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4A" w:rsidRDefault="00CC744A" w:rsidP="00A66C2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Cambria" w:hAnsi="Cambria"/>
          <w:color w:val="215868"/>
          <w:sz w:val="30"/>
          <w:szCs w:val="30"/>
        </w:rPr>
      </w:pPr>
    </w:p>
    <w:tbl>
      <w:tblPr>
        <w:tblW w:w="10937" w:type="dxa"/>
        <w:tblInd w:w="108" w:type="dxa"/>
        <w:tblLayout w:type="fixed"/>
        <w:tblLook w:val="0000"/>
      </w:tblPr>
      <w:tblGrid>
        <w:gridCol w:w="10937"/>
      </w:tblGrid>
      <w:tr w:rsidR="00CC744A" w:rsidTr="005B1B30">
        <w:tc>
          <w:tcPr>
            <w:tcW w:w="10937" w:type="dxa"/>
          </w:tcPr>
          <w:p w:rsidR="00CC744A" w:rsidRDefault="00CC744A" w:rsidP="00F14642">
            <w:pPr>
              <w:tabs>
                <w:tab w:val="left" w:pos="6000"/>
              </w:tabs>
              <w:snapToGrid w:val="0"/>
              <w:rPr>
                <w:rFonts w:ascii="Courier New" w:hAnsi="Courier New"/>
                <w:b/>
                <w:color w:val="0000FF"/>
                <w:sz w:val="40"/>
                <w:szCs w:val="20"/>
                <w:lang w:val="en-US"/>
              </w:rPr>
            </w:pPr>
            <w:r>
              <w:rPr>
                <w:rFonts w:ascii="Courier New" w:hAnsi="Courier New"/>
                <w:b/>
                <w:color w:val="0000FF"/>
                <w:sz w:val="40"/>
                <w:szCs w:val="20"/>
                <w:lang w:val="en-US"/>
              </w:rPr>
              <w:t>Компания  «ВИАДУК ТУР»</w:t>
            </w:r>
            <w:r>
              <w:rPr>
                <w:rFonts w:ascii="Courier New" w:hAnsi="Courier New"/>
                <w:b/>
                <w:color w:val="0000FF"/>
                <w:sz w:val="40"/>
                <w:szCs w:val="20"/>
                <w:lang w:val="en-US"/>
              </w:rPr>
              <w:tab/>
            </w:r>
          </w:p>
        </w:tc>
      </w:tr>
      <w:tr w:rsidR="00CC744A" w:rsidTr="005B1B30">
        <w:tc>
          <w:tcPr>
            <w:tcW w:w="10937" w:type="dxa"/>
          </w:tcPr>
          <w:p w:rsidR="00CC744A" w:rsidRDefault="00CC744A" w:rsidP="00F14642">
            <w:pPr>
              <w:snapToGrid w:val="0"/>
              <w:jc w:val="right"/>
              <w:rPr>
                <w:b/>
                <w:i/>
                <w:color w:val="0000FF"/>
                <w:sz w:val="32"/>
                <w:szCs w:val="20"/>
                <w:lang w:val="en-US"/>
              </w:rPr>
            </w:pPr>
            <w:r>
              <w:rPr>
                <w:b/>
                <w:i/>
                <w:color w:val="0000FF"/>
                <w:sz w:val="32"/>
                <w:szCs w:val="20"/>
                <w:lang w:val="en-US"/>
              </w:rPr>
              <w:t>«Ваш выбор -  РОССИЯ!!!»</w:t>
            </w:r>
          </w:p>
        </w:tc>
      </w:tr>
      <w:tr w:rsidR="00CC744A" w:rsidTr="005B1B30">
        <w:tblPrEx>
          <w:tblCellMar>
            <w:left w:w="0" w:type="dxa"/>
            <w:right w:w="0" w:type="dxa"/>
          </w:tblCellMar>
        </w:tblPrEx>
        <w:trPr>
          <w:trHeight w:val="488"/>
        </w:trPr>
        <w:tc>
          <w:tcPr>
            <w:tcW w:w="10937" w:type="dxa"/>
            <w:tcBorders>
              <w:top w:val="single" w:sz="8" w:space="0" w:color="000000"/>
            </w:tcBorders>
          </w:tcPr>
          <w:p w:rsidR="00CC744A" w:rsidRDefault="00CC744A" w:rsidP="00F14642">
            <w:pPr>
              <w:snapToGrid w:val="0"/>
              <w:jc w:val="center"/>
              <w:rPr>
                <w:rFonts w:ascii="Courier New" w:hAnsi="Courier New"/>
                <w:color w:val="0000FF"/>
                <w:szCs w:val="20"/>
              </w:rPr>
            </w:pPr>
            <w:r>
              <w:rPr>
                <w:rFonts w:ascii="Courier New" w:hAnsi="Courier New"/>
                <w:color w:val="0000FF"/>
                <w:szCs w:val="20"/>
              </w:rPr>
              <w:t xml:space="preserve"> Москва, ул. Земляной вал, д.24/32, оф. 216</w:t>
            </w:r>
          </w:p>
          <w:p w:rsidR="00CC744A" w:rsidRDefault="00CC744A" w:rsidP="00F1464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ourier New" w:hAnsi="Courier New"/>
                <w:color w:val="0000FF"/>
                <w:szCs w:val="20"/>
              </w:rPr>
              <w:t xml:space="preserve">Тел./факс: (495)545–0621, 916–0032       </w:t>
            </w:r>
            <w:r>
              <w:rPr>
                <w:rFonts w:ascii="Courier New" w:hAnsi="Courier New"/>
                <w:color w:val="0000FF"/>
                <w:szCs w:val="20"/>
                <w:lang w:val="en-US"/>
              </w:rPr>
              <w:t>E</w:t>
            </w:r>
            <w:r>
              <w:rPr>
                <w:rFonts w:ascii="Courier New" w:hAnsi="Courier New"/>
                <w:color w:val="0000FF"/>
                <w:szCs w:val="20"/>
              </w:rPr>
              <w:t>-</w:t>
            </w:r>
            <w:r>
              <w:rPr>
                <w:rFonts w:ascii="Courier New" w:hAnsi="Courier New"/>
                <w:color w:val="0000FF"/>
                <w:szCs w:val="20"/>
                <w:lang w:val="en-US"/>
              </w:rPr>
              <w:t>mail</w:t>
            </w:r>
            <w:r>
              <w:rPr>
                <w:rFonts w:ascii="Courier New" w:hAnsi="Courier New"/>
                <w:color w:val="0000FF"/>
                <w:szCs w:val="20"/>
              </w:rPr>
              <w:t xml:space="preserve">: </w:t>
            </w:r>
            <w:hyperlink r:id="rId4" w:history="1">
              <w:r>
                <w:rPr>
                  <w:rStyle w:val="Hyperlink"/>
                  <w:rFonts w:ascii="Courier New" w:hAnsi="Courier New"/>
                </w:rPr>
                <w:t>viaduk@aha.ru</w:t>
              </w:r>
            </w:hyperlink>
            <w:r>
              <w:rPr>
                <w:rFonts w:ascii="Courier New" w:hAnsi="Courier New"/>
                <w:color w:val="0000FF"/>
                <w:szCs w:val="20"/>
              </w:rPr>
              <w:t xml:space="preserve">  </w:t>
            </w:r>
            <w:hyperlink r:id="rId5" w:history="1">
              <w:r>
                <w:rPr>
                  <w:rStyle w:val="Hyperlink"/>
                  <w:rFonts w:ascii="Courier New" w:hAnsi="Courier New"/>
                </w:rPr>
                <w:t>www.viaduk.ru</w:t>
              </w:r>
            </w:hyperlink>
          </w:p>
        </w:tc>
      </w:tr>
    </w:tbl>
    <w:p w:rsidR="00CC744A" w:rsidRPr="005B1B30" w:rsidRDefault="00CC744A" w:rsidP="005B1B30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color w:val="000000"/>
          <w:sz w:val="18"/>
          <w:szCs w:val="18"/>
        </w:rPr>
      </w:pPr>
      <w:r w:rsidRPr="0030415A">
        <w:rPr>
          <w:rStyle w:val="Strong"/>
          <w:rFonts w:ascii="Arial" w:hAnsi="Arial" w:cs="Arial"/>
          <w:b w:val="0"/>
          <w:color w:val="000000"/>
          <w:sz w:val="18"/>
          <w:szCs w:val="18"/>
        </w:rPr>
        <w:t>Многодневные экскурсионные туры для школьников на период зима-весна- 2017г.</w:t>
      </w:r>
    </w:p>
    <w:p w:rsidR="00CC744A" w:rsidRDefault="00CC744A" w:rsidP="00A66C2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color w:val="000000"/>
          <w:sz w:val="28"/>
          <w:szCs w:val="28"/>
        </w:rPr>
      </w:pPr>
      <w:r w:rsidRPr="00EF2B78">
        <w:rPr>
          <w:rStyle w:val="Strong"/>
          <w:rFonts w:ascii="Arial" w:hAnsi="Arial" w:cs="Arial"/>
          <w:color w:val="000000"/>
          <w:sz w:val="28"/>
          <w:szCs w:val="28"/>
        </w:rPr>
        <w:t xml:space="preserve">Выходные в Екатеринбурге </w:t>
      </w:r>
    </w:p>
    <w:p w:rsidR="00CC744A" w:rsidRPr="00EF2B78" w:rsidRDefault="00CC744A" w:rsidP="00A66C2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  <w:r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Екатеринбург </w:t>
      </w:r>
      <w:r w:rsidRPr="00EF2B78">
        <w:rPr>
          <w:rStyle w:val="Strong"/>
          <w:rFonts w:ascii="Arial" w:hAnsi="Arial" w:cs="Arial"/>
          <w:b w:val="0"/>
          <w:color w:val="000000"/>
          <w:sz w:val="28"/>
          <w:szCs w:val="28"/>
        </w:rPr>
        <w:t>– Невьянск /Сысерть</w:t>
      </w:r>
    </w:p>
    <w:p w:rsidR="00CC744A" w:rsidRPr="007F734D" w:rsidRDefault="00CC744A" w:rsidP="007F734D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color w:val="000000"/>
        </w:rPr>
      </w:pPr>
      <w:bookmarkStart w:id="0" w:name="_GoBack"/>
      <w:bookmarkEnd w:id="0"/>
      <w:r>
        <w:rPr>
          <w:rStyle w:val="Strong"/>
          <w:rFonts w:ascii="Arial" w:hAnsi="Arial" w:cs="Arial"/>
          <w:color w:val="000000"/>
        </w:rPr>
        <w:t>2 дня/1 ночь</w:t>
      </w:r>
    </w:p>
    <w:p w:rsidR="00CC744A" w:rsidRDefault="00CC744A" w:rsidP="00115334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b/>
          <w:bCs/>
          <w:sz w:val="12"/>
          <w:szCs w:val="12"/>
        </w:rPr>
      </w:pPr>
    </w:p>
    <w:p w:rsidR="00CC744A" w:rsidRDefault="00CC744A" w:rsidP="00115334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b/>
          <w:bCs/>
          <w:sz w:val="12"/>
          <w:szCs w:val="12"/>
        </w:rPr>
      </w:pPr>
    </w:p>
    <w:p w:rsidR="00CC744A" w:rsidRDefault="00CC744A" w:rsidP="008517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55EA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 день.</w:t>
      </w:r>
      <w:r w:rsidRPr="00A55EA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Прибытие в Екатеринбург. Встреча с гидом на ж/д-вокзале. </w:t>
      </w:r>
    </w:p>
    <w:p w:rsidR="00CC744A" w:rsidRPr="00A55EAB" w:rsidRDefault="00CC744A" w:rsidP="008517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 доп. плату: возможна встреча в аэропорту.</w:t>
      </w:r>
    </w:p>
    <w:p w:rsidR="00CC744A" w:rsidRPr="00E037B1" w:rsidRDefault="00CC744A" w:rsidP="008517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A55EAB">
        <w:rPr>
          <w:rFonts w:ascii="Arial" w:hAnsi="Arial" w:cs="Arial"/>
          <w:b/>
          <w:color w:val="000000"/>
          <w:sz w:val="20"/>
          <w:szCs w:val="20"/>
        </w:rPr>
        <w:t>Завтрак.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A55EAB">
        <w:rPr>
          <w:rFonts w:ascii="Arial" w:hAnsi="Arial" w:cs="Arial"/>
          <w:b/>
          <w:color w:val="000000"/>
          <w:sz w:val="20"/>
          <w:szCs w:val="20"/>
        </w:rPr>
        <w:t>Автобусная обзорная экскурсия по  Екатеринбургу</w:t>
      </w:r>
      <w:r w:rsidRPr="00A55EAB">
        <w:rPr>
          <w:rFonts w:ascii="Arial" w:hAnsi="Arial" w:cs="Arial"/>
          <w:color w:val="000000"/>
          <w:sz w:val="20"/>
          <w:szCs w:val="20"/>
        </w:rPr>
        <w:t xml:space="preserve">: главная площадь города – площадь им.1905 года, памятник основателям города - В.Н.Татищеву и генералу Г.В. де Геннину; плотина городского пруда на р. Исети (Плотинка), давшая жизнь Екатеринбургскому заводу в XVIII веке, часовня Св. Екатерины - покровительницы города, первое каменное здание Екатеринбурга – Горная Канцелярия (современная консерватория); купеческие особняки XIX века, </w:t>
      </w:r>
      <w:r w:rsidRPr="00A55EAB">
        <w:rPr>
          <w:rFonts w:ascii="Arial" w:hAnsi="Arial" w:cs="Arial"/>
          <w:b/>
          <w:color w:val="000000"/>
          <w:sz w:val="20"/>
          <w:szCs w:val="20"/>
        </w:rPr>
        <w:t>Граница Европы и Азии</w:t>
      </w:r>
      <w:r w:rsidRPr="00A55EAB">
        <w:rPr>
          <w:rFonts w:ascii="Arial" w:hAnsi="Arial" w:cs="Arial"/>
          <w:color w:val="000000"/>
          <w:sz w:val="20"/>
          <w:szCs w:val="20"/>
        </w:rPr>
        <w:t>, где можно попасть из Европы в Азию и обратно, сделав всего один шаг.</w:t>
      </w:r>
    </w:p>
    <w:p w:rsidR="00CC744A" w:rsidRPr="00A55EAB" w:rsidRDefault="00CC744A" w:rsidP="008517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55EAB">
        <w:rPr>
          <w:rFonts w:ascii="Arial" w:hAnsi="Arial" w:cs="Arial"/>
          <w:b/>
          <w:color w:val="000000"/>
          <w:sz w:val="20"/>
          <w:szCs w:val="20"/>
        </w:rPr>
        <w:t>Посещение Храма-на-Крови</w:t>
      </w:r>
      <w:r w:rsidRPr="00A55EAB">
        <w:rPr>
          <w:rFonts w:ascii="Arial" w:hAnsi="Arial" w:cs="Arial"/>
          <w:color w:val="000000"/>
          <w:sz w:val="20"/>
          <w:szCs w:val="20"/>
        </w:rPr>
        <w:t>, возведенного на месте дома инженера Ипатьева, в котором произошла расправа над семьей Николая II.</w:t>
      </w:r>
    </w:p>
    <w:p w:rsidR="00CC744A" w:rsidRPr="00A55EAB" w:rsidRDefault="00CC744A" w:rsidP="008517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55EAB">
        <w:rPr>
          <w:rFonts w:ascii="Arial" w:hAnsi="Arial" w:cs="Arial"/>
          <w:b/>
          <w:color w:val="000000"/>
          <w:sz w:val="20"/>
          <w:szCs w:val="20"/>
        </w:rPr>
        <w:t xml:space="preserve">Обед </w:t>
      </w:r>
      <w:r w:rsidRPr="00A55EAB">
        <w:rPr>
          <w:rFonts w:ascii="Arial" w:hAnsi="Arial" w:cs="Arial"/>
          <w:color w:val="000000"/>
          <w:sz w:val="20"/>
          <w:szCs w:val="20"/>
        </w:rPr>
        <w:t>в кафе. Размещение в гостинице.</w:t>
      </w:r>
    </w:p>
    <w:p w:rsidR="00CC744A" w:rsidRPr="00A55EAB" w:rsidRDefault="00CC744A" w:rsidP="0085176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A55EAB">
        <w:rPr>
          <w:rFonts w:ascii="Arial" w:hAnsi="Arial" w:cs="Arial"/>
          <w:color w:val="000000"/>
          <w:sz w:val="20"/>
          <w:szCs w:val="20"/>
        </w:rPr>
        <w:t xml:space="preserve">Посещение Уральского геологического музея, в котором  представлено более 40 000 экспонатов, самый «маленький» экспонат - кристалл «Малютка», весом </w:t>
      </w:r>
      <w:smartTag w:uri="urn:schemas-microsoft-com:office:smarttags" w:element="metricconverter">
        <w:smartTagPr>
          <w:attr w:name="ProductID" w:val="784 кг"/>
        </w:smartTagPr>
        <w:r w:rsidRPr="00A55EAB">
          <w:rPr>
            <w:rFonts w:ascii="Arial" w:hAnsi="Arial" w:cs="Arial"/>
            <w:color w:val="000000"/>
            <w:sz w:val="20"/>
            <w:szCs w:val="20"/>
          </w:rPr>
          <w:t>784 кг</w:t>
        </w:r>
      </w:smartTag>
      <w:r w:rsidRPr="00A55EAB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CC744A" w:rsidRPr="00A55EAB" w:rsidRDefault="00CC744A" w:rsidP="008517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55EAB">
        <w:rPr>
          <w:rFonts w:ascii="Arial" w:hAnsi="Arial" w:cs="Arial"/>
          <w:b/>
          <w:color w:val="000000"/>
          <w:sz w:val="20"/>
          <w:szCs w:val="20"/>
        </w:rPr>
        <w:t xml:space="preserve">Экскурсия на свердловскую киностудию - </w:t>
      </w:r>
      <w:r w:rsidRPr="002169A3">
        <w:rPr>
          <w:rFonts w:ascii="Arial" w:hAnsi="Arial" w:cs="Arial"/>
          <w:color w:val="000000"/>
          <w:sz w:val="20"/>
          <w:szCs w:val="20"/>
        </w:rPr>
        <w:t>п</w:t>
      </w:r>
      <w:r w:rsidRPr="00A55EAB">
        <w:rPr>
          <w:rFonts w:ascii="Arial" w:hAnsi="Arial" w:cs="Arial"/>
          <w:color w:val="000000"/>
          <w:sz w:val="20"/>
          <w:szCs w:val="20"/>
        </w:rPr>
        <w:t>осещение одного из четырех цехов киностудии (на выбор по предварительному согласованию): мультипликационного, звукозаписывающего, гримерного или костюмерного.</w:t>
      </w:r>
      <w:r w:rsidRPr="00A55EAB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</w:p>
    <w:p w:rsidR="00CC744A" w:rsidRPr="00A55EAB" w:rsidRDefault="00CC744A" w:rsidP="008517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55EAB">
        <w:rPr>
          <w:rFonts w:ascii="Arial" w:hAnsi="Arial" w:cs="Arial"/>
          <w:b/>
          <w:color w:val="000000"/>
          <w:sz w:val="20"/>
          <w:szCs w:val="20"/>
          <w:u w:val="single"/>
        </w:rPr>
        <w:t>За доп. плату</w:t>
      </w:r>
      <w:r w:rsidRPr="00A55EAB">
        <w:rPr>
          <w:rFonts w:ascii="Arial" w:hAnsi="Arial" w:cs="Arial"/>
          <w:color w:val="000000"/>
          <w:sz w:val="20"/>
          <w:szCs w:val="20"/>
        </w:rPr>
        <w:t>: Парк интеллектуальных развлечений «</w:t>
      </w:r>
      <w:r w:rsidRPr="00A55EAB">
        <w:rPr>
          <w:rFonts w:ascii="Arial" w:hAnsi="Arial" w:cs="Arial"/>
          <w:b/>
          <w:color w:val="000000"/>
          <w:sz w:val="20"/>
          <w:szCs w:val="20"/>
        </w:rPr>
        <w:t>ГАЛИЛЕО</w:t>
      </w:r>
      <w:r>
        <w:rPr>
          <w:rFonts w:ascii="Arial" w:hAnsi="Arial" w:cs="Arial"/>
          <w:color w:val="000000"/>
          <w:sz w:val="20"/>
          <w:szCs w:val="20"/>
        </w:rPr>
        <w:t>». Вы п</w:t>
      </w:r>
      <w:r w:rsidRPr="00A55EAB">
        <w:rPr>
          <w:rFonts w:ascii="Arial" w:hAnsi="Arial" w:cs="Arial"/>
          <w:color w:val="000000"/>
          <w:sz w:val="20"/>
          <w:szCs w:val="20"/>
        </w:rPr>
        <w:t>обываете в одном из самых длинных зеркальных лабиринтов Европы и ощутите на себе различные эффекты изменения пространства.</w:t>
      </w:r>
    </w:p>
    <w:p w:rsidR="00CC744A" w:rsidRPr="00A55EAB" w:rsidRDefault="00CC744A" w:rsidP="008517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C744A" w:rsidRPr="00A55EAB" w:rsidRDefault="00CC744A" w:rsidP="00EF2B7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2 </w:t>
      </w:r>
      <w:r w:rsidRPr="00A55EA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день.</w:t>
      </w:r>
      <w:r w:rsidRPr="00A55EAB">
        <w:rPr>
          <w:rFonts w:ascii="Arial" w:hAnsi="Arial" w:cs="Arial"/>
          <w:color w:val="000000"/>
          <w:sz w:val="20"/>
          <w:szCs w:val="20"/>
        </w:rPr>
        <w:t xml:space="preserve"> </w:t>
      </w:r>
      <w:r w:rsidRPr="00A55EAB">
        <w:rPr>
          <w:rFonts w:ascii="Arial" w:hAnsi="Arial" w:cs="Arial"/>
          <w:b/>
          <w:sz w:val="20"/>
          <w:szCs w:val="20"/>
        </w:rPr>
        <w:t>Завтрак.</w:t>
      </w:r>
      <w:r w:rsidRPr="00A55EAB">
        <w:rPr>
          <w:rFonts w:ascii="Arial" w:hAnsi="Arial" w:cs="Arial"/>
          <w:sz w:val="20"/>
          <w:szCs w:val="20"/>
        </w:rPr>
        <w:t xml:space="preserve"> Освобождение номеров, вещи – в автобус. Встреча с гидом в холле отеля.</w:t>
      </w:r>
    </w:p>
    <w:p w:rsidR="00CC744A" w:rsidRPr="00A55EAB" w:rsidRDefault="00CC744A" w:rsidP="00EF2B7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55EAB">
        <w:rPr>
          <w:rFonts w:ascii="Arial" w:hAnsi="Arial" w:cs="Arial"/>
          <w:sz w:val="20"/>
          <w:szCs w:val="20"/>
          <w:u w:val="single"/>
        </w:rPr>
        <w:t xml:space="preserve">Экскурсионная программа </w:t>
      </w:r>
      <w:r w:rsidRPr="00A55EAB">
        <w:rPr>
          <w:rFonts w:ascii="Arial" w:hAnsi="Arial" w:cs="Arial"/>
          <w:b/>
          <w:sz w:val="20"/>
          <w:szCs w:val="20"/>
          <w:u w:val="single"/>
        </w:rPr>
        <w:t>на выбор</w:t>
      </w:r>
      <w:r w:rsidRPr="00A55EAB">
        <w:rPr>
          <w:rFonts w:ascii="Arial" w:hAnsi="Arial" w:cs="Arial"/>
          <w:sz w:val="20"/>
          <w:szCs w:val="20"/>
        </w:rPr>
        <w:t>:</w:t>
      </w:r>
    </w:p>
    <w:p w:rsidR="00CC744A" w:rsidRPr="00A55EAB" w:rsidRDefault="00CC744A" w:rsidP="00EF2B7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A55EAB">
        <w:rPr>
          <w:rFonts w:ascii="Arial" w:hAnsi="Arial" w:cs="Arial"/>
          <w:b/>
          <w:sz w:val="20"/>
          <w:szCs w:val="20"/>
        </w:rPr>
        <w:t>Загородная автобусная экскурсия в Невьянск.</w:t>
      </w:r>
    </w:p>
    <w:p w:rsidR="00CC744A" w:rsidRPr="00A55EAB" w:rsidRDefault="00CC744A" w:rsidP="00EF2B7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55EAB">
        <w:rPr>
          <w:rFonts w:ascii="Arial" w:hAnsi="Arial" w:cs="Arial"/>
          <w:sz w:val="20"/>
          <w:szCs w:val="20"/>
        </w:rPr>
        <w:t xml:space="preserve">По пути: посещение  «Ганиной Ямы» - места, связанного с  трагической гибелью  семьи последнего русского императора Николая </w:t>
      </w:r>
      <w:r w:rsidRPr="00A55EAB">
        <w:rPr>
          <w:rFonts w:ascii="Arial" w:hAnsi="Arial" w:cs="Arial"/>
          <w:sz w:val="20"/>
          <w:szCs w:val="20"/>
          <w:lang w:val="en-US"/>
        </w:rPr>
        <w:t>II</w:t>
      </w:r>
      <w:r w:rsidRPr="00A55EAB">
        <w:rPr>
          <w:rFonts w:ascii="Arial" w:hAnsi="Arial" w:cs="Arial"/>
          <w:sz w:val="20"/>
          <w:szCs w:val="20"/>
        </w:rPr>
        <w:t xml:space="preserve">. </w:t>
      </w:r>
    </w:p>
    <w:p w:rsidR="00CC744A" w:rsidRPr="00A55EAB" w:rsidRDefault="00CC744A" w:rsidP="00EF2B7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A55EAB">
        <w:rPr>
          <w:rFonts w:ascii="Arial" w:hAnsi="Arial" w:cs="Arial"/>
          <w:b/>
          <w:sz w:val="20"/>
          <w:szCs w:val="20"/>
        </w:rPr>
        <w:t>Обед.</w:t>
      </w:r>
    </w:p>
    <w:p w:rsidR="00CC744A" w:rsidRPr="00A55EAB" w:rsidRDefault="00CC744A" w:rsidP="00EF2B7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55EAB">
        <w:rPr>
          <w:rFonts w:ascii="Arial" w:hAnsi="Arial" w:cs="Arial"/>
          <w:b/>
          <w:color w:val="000000"/>
          <w:sz w:val="20"/>
          <w:szCs w:val="20"/>
        </w:rPr>
        <w:t>Экскурсия в город Невьянск «Демидовское подспорье»</w:t>
      </w:r>
      <w:r w:rsidRPr="00A55EAB">
        <w:rPr>
          <w:rFonts w:ascii="Arial" w:hAnsi="Arial" w:cs="Arial"/>
          <w:color w:val="000000"/>
          <w:sz w:val="20"/>
          <w:szCs w:val="20"/>
        </w:rPr>
        <w:t xml:space="preserve">: осмотр знаменитой Наклонной башни Демидовых – жемчужины Невьянска, главного символа города, одного из самых загадочных памятников архитектуры, построенного в 1721 – 1732 годах. Во время экскурсии Вы побываете в знаменитой «слуховой» комнате, услышите звон старинных английских курантов, узнаете множество легенд и преданий, которыми овеяна Невьянская башня.  </w:t>
      </w:r>
    </w:p>
    <w:p w:rsidR="00CC744A" w:rsidRPr="00A55EAB" w:rsidRDefault="00CC744A" w:rsidP="00EF2B7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55EAB">
        <w:rPr>
          <w:rFonts w:ascii="Arial" w:hAnsi="Arial" w:cs="Arial"/>
          <w:b/>
          <w:color w:val="000000"/>
          <w:sz w:val="20"/>
          <w:szCs w:val="20"/>
        </w:rPr>
        <w:t>Посещение Гончарной мастерской (с мастер-классом).</w:t>
      </w:r>
    </w:p>
    <w:p w:rsidR="00CC744A" w:rsidRPr="00A55EAB" w:rsidRDefault="00CC744A" w:rsidP="00EF2B7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55EAB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ИЛИ </w:t>
      </w:r>
    </w:p>
    <w:p w:rsidR="00CC744A" w:rsidRPr="00A55EAB" w:rsidRDefault="00CC744A" w:rsidP="00EF2B7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A55EAB">
        <w:rPr>
          <w:rFonts w:ascii="Arial" w:hAnsi="Arial" w:cs="Arial"/>
          <w:b/>
          <w:color w:val="000000"/>
          <w:sz w:val="20"/>
          <w:szCs w:val="20"/>
        </w:rPr>
        <w:t xml:space="preserve">Загородная экскурсия  в г. Сысерть. </w:t>
      </w:r>
    </w:p>
    <w:p w:rsidR="00CC744A" w:rsidRPr="00A55EAB" w:rsidRDefault="00CC744A" w:rsidP="00EF2B7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55EAB">
        <w:rPr>
          <w:rFonts w:ascii="Arial" w:hAnsi="Arial" w:cs="Arial"/>
          <w:b/>
          <w:color w:val="000000"/>
          <w:sz w:val="20"/>
          <w:szCs w:val="20"/>
        </w:rPr>
        <w:t>Посещение дома-музея П.П. Бажова.</w:t>
      </w:r>
      <w:r w:rsidRPr="00A55EAB">
        <w:rPr>
          <w:rFonts w:ascii="Arial" w:hAnsi="Arial" w:cs="Arial"/>
          <w:color w:val="000000"/>
          <w:sz w:val="20"/>
          <w:szCs w:val="20"/>
        </w:rPr>
        <w:t xml:space="preserve"> Вы побываете в старинной усадьбе, где родился будущий писатель – автор знаменитых уральских сказов, увидите дом, в котором прошло его детство, познакомитесь с бытом семьи Бажовых. В экспоз</w:t>
      </w:r>
      <w:r>
        <w:rPr>
          <w:rFonts w:ascii="Arial" w:hAnsi="Arial" w:cs="Arial"/>
          <w:color w:val="000000"/>
          <w:sz w:val="20"/>
          <w:szCs w:val="20"/>
        </w:rPr>
        <w:t>иции музея воссоздана обстановка</w:t>
      </w:r>
      <w:r w:rsidRPr="00A55EAB">
        <w:rPr>
          <w:rFonts w:ascii="Arial" w:hAnsi="Arial" w:cs="Arial"/>
          <w:color w:val="000000"/>
          <w:sz w:val="20"/>
          <w:szCs w:val="20"/>
        </w:rPr>
        <w:t xml:space="preserve"> и представлены экспонаты, которые окружали будущего писателя в детские годы.</w:t>
      </w:r>
    </w:p>
    <w:p w:rsidR="00CC744A" w:rsidRPr="00A55EAB" w:rsidRDefault="00CC744A" w:rsidP="00EF2B7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55EAB">
        <w:rPr>
          <w:rFonts w:ascii="Arial" w:hAnsi="Arial" w:cs="Arial"/>
          <w:b/>
          <w:color w:val="000000"/>
          <w:sz w:val="20"/>
          <w:szCs w:val="20"/>
        </w:rPr>
        <w:t>Посещение Сысертского фарфорового завода</w:t>
      </w:r>
      <w:r w:rsidRPr="00A55EAB">
        <w:rPr>
          <w:rFonts w:ascii="Arial" w:hAnsi="Arial" w:cs="Arial"/>
          <w:color w:val="000000"/>
          <w:sz w:val="20"/>
          <w:szCs w:val="20"/>
        </w:rPr>
        <w:t xml:space="preserve">: Вы сможете увидеть  несколько цехов, где производится фарфоровая продукция и примете участие в мастер-классе. </w:t>
      </w:r>
    </w:p>
    <w:p w:rsidR="00CC744A" w:rsidRPr="00A55EAB" w:rsidRDefault="00CC744A" w:rsidP="00EF2B7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55EAB">
        <w:rPr>
          <w:rFonts w:ascii="Arial" w:hAnsi="Arial" w:cs="Arial"/>
          <w:color w:val="000000"/>
          <w:sz w:val="20"/>
          <w:szCs w:val="20"/>
        </w:rPr>
        <w:t>В фирменном магазине Сысертского фарфорового завода можно приобрести чайные и кофейные сервизы с ручной росписью, чайные пары, кружки, сувениры на память о поездке и многое другое.</w:t>
      </w:r>
    </w:p>
    <w:p w:rsidR="00CC744A" w:rsidRPr="00A55EAB" w:rsidRDefault="00CC744A" w:rsidP="00EF2B7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A55EAB">
        <w:rPr>
          <w:rFonts w:ascii="Arial" w:hAnsi="Arial" w:cs="Arial"/>
          <w:b/>
          <w:color w:val="000000"/>
          <w:sz w:val="20"/>
          <w:szCs w:val="20"/>
        </w:rPr>
        <w:t>Обед.</w:t>
      </w:r>
    </w:p>
    <w:p w:rsidR="00CC744A" w:rsidRPr="00A55EAB" w:rsidRDefault="00CC744A" w:rsidP="00EF2B7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169A3">
        <w:rPr>
          <w:rFonts w:ascii="Arial" w:hAnsi="Arial" w:cs="Arial"/>
          <w:b/>
          <w:color w:val="000000"/>
          <w:sz w:val="20"/>
          <w:szCs w:val="20"/>
        </w:rPr>
        <w:t>Экскурсия «В гости к хищным птицам» -</w:t>
      </w:r>
      <w:r w:rsidRPr="00A55EAB">
        <w:rPr>
          <w:rFonts w:ascii="Arial" w:hAnsi="Arial" w:cs="Arial"/>
          <w:b/>
          <w:color w:val="215868"/>
          <w:sz w:val="20"/>
          <w:szCs w:val="20"/>
        </w:rPr>
        <w:t xml:space="preserve"> </w:t>
      </w:r>
      <w:r w:rsidRPr="00A55EAB">
        <w:rPr>
          <w:rFonts w:ascii="Arial" w:hAnsi="Arial" w:cs="Arial"/>
          <w:sz w:val="20"/>
          <w:szCs w:val="20"/>
        </w:rPr>
        <w:t>посещение  уникального питомника хищных птиц, единственного в России. Демонстрация соколиной охоты, возможность сфотографироваться с соколом на руке. Угощение чаем, просмотр фильма о работе питомника.</w:t>
      </w:r>
    </w:p>
    <w:p w:rsidR="00CC744A" w:rsidRPr="00A55EAB" w:rsidRDefault="00CC744A" w:rsidP="001153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A55EAB">
        <w:rPr>
          <w:rFonts w:ascii="Arial" w:hAnsi="Arial" w:cs="Arial"/>
          <w:color w:val="000000"/>
          <w:sz w:val="20"/>
          <w:szCs w:val="20"/>
        </w:rPr>
        <w:t xml:space="preserve">Возвращение в Екатеринбург. Трансфер на ж/д вокзал г. Екатеринбурга.                                                                                                                                     </w:t>
      </w:r>
    </w:p>
    <w:p w:rsidR="00CC744A" w:rsidRPr="00A55EAB" w:rsidRDefault="00CC744A" w:rsidP="001153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CC744A" w:rsidRDefault="00CC744A" w:rsidP="00734E1B">
      <w:pPr>
        <w:spacing w:line="240" w:lineRule="atLeast"/>
        <w:jc w:val="center"/>
        <w:rPr>
          <w:rFonts w:ascii="Arial" w:hAnsi="Arial" w:cs="Arial"/>
          <w:b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ФИРМА ОСТАВЛЯЕТ ЗА СОБОЙ ПРАВО ИЗМЕНЯТЬ ПОРЯДОК ПРОВЕДЕНИЯ ЭКСКУРСИЙ</w:t>
      </w:r>
    </w:p>
    <w:p w:rsidR="00CC744A" w:rsidRDefault="00CC744A" w:rsidP="004E6962">
      <w:pPr>
        <w:shd w:val="clear" w:color="auto" w:fill="FFFFFF"/>
        <w:spacing w:after="0" w:line="240" w:lineRule="auto"/>
        <w:outlineLvl w:val="4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CC744A" w:rsidRPr="00A55EAB" w:rsidRDefault="00CC744A" w:rsidP="004E6962">
      <w:pPr>
        <w:shd w:val="clear" w:color="auto" w:fill="FFFFFF"/>
        <w:spacing w:after="0" w:line="240" w:lineRule="auto"/>
        <w:outlineLvl w:val="4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 w:rsidRPr="00A55EAB">
        <w:rPr>
          <w:rFonts w:ascii="Arial" w:hAnsi="Arial" w:cs="Arial"/>
          <w:b/>
          <w:bCs/>
          <w:sz w:val="20"/>
          <w:szCs w:val="20"/>
          <w:lang w:eastAsia="ru-RU"/>
        </w:rPr>
        <w:t xml:space="preserve">Стоимость 2-дневного тура </w:t>
      </w:r>
      <w:r>
        <w:rPr>
          <w:rFonts w:ascii="Arial" w:hAnsi="Arial" w:cs="Arial"/>
          <w:b/>
          <w:bCs/>
          <w:sz w:val="20"/>
          <w:szCs w:val="20"/>
          <w:lang w:eastAsia="ru-RU"/>
        </w:rPr>
        <w:t>в Екатеринбург</w:t>
      </w:r>
      <w:r w:rsidRPr="00A55EAB">
        <w:rPr>
          <w:rFonts w:ascii="Arial" w:hAnsi="Arial" w:cs="Arial"/>
          <w:b/>
          <w:bCs/>
          <w:sz w:val="20"/>
          <w:szCs w:val="20"/>
          <w:lang w:eastAsia="ru-RU"/>
        </w:rPr>
        <w:t xml:space="preserve"> на 1-го шк-ка в рублях</w:t>
      </w:r>
      <w:r w:rsidRPr="00A55EAB">
        <w:rPr>
          <w:rFonts w:ascii="Arial" w:hAnsi="Arial" w:cs="Arial"/>
          <w:bCs/>
          <w:sz w:val="20"/>
          <w:szCs w:val="20"/>
          <w:lang w:eastAsia="ru-RU"/>
        </w:rPr>
        <w:t>:</w:t>
      </w:r>
    </w:p>
    <w:tbl>
      <w:tblPr>
        <w:tblW w:w="10636" w:type="dxa"/>
        <w:tblInd w:w="134" w:type="dxa"/>
        <w:tblLayout w:type="fixed"/>
        <w:tblCellMar>
          <w:left w:w="0" w:type="dxa"/>
          <w:right w:w="0" w:type="dxa"/>
        </w:tblCellMar>
        <w:tblLook w:val="00A0"/>
      </w:tblPr>
      <w:tblGrid>
        <w:gridCol w:w="5596"/>
        <w:gridCol w:w="1620"/>
        <w:gridCol w:w="1620"/>
        <w:gridCol w:w="1800"/>
      </w:tblGrid>
      <w:tr w:rsidR="00CC744A" w:rsidRPr="00A55EAB" w:rsidTr="00734E1B">
        <w:trPr>
          <w:trHeight w:val="395"/>
        </w:trPr>
        <w:tc>
          <w:tcPr>
            <w:tcW w:w="5596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</w:tcPr>
          <w:p w:rsidR="00CC744A" w:rsidRPr="00A55EAB" w:rsidRDefault="00CC744A" w:rsidP="001B17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Размещение</w:t>
            </w:r>
          </w:p>
        </w:tc>
        <w:tc>
          <w:tcPr>
            <w:tcW w:w="1620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vAlign w:val="center"/>
          </w:tcPr>
          <w:p w:rsidR="00CC744A" w:rsidRPr="00A55EAB" w:rsidRDefault="00CC744A" w:rsidP="003D3A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A55EAB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шк.</w:t>
            </w:r>
            <w:r w:rsidRPr="00A55EAB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+2</w:t>
            </w: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сопр. б/пл</w:t>
            </w:r>
          </w:p>
        </w:tc>
        <w:tc>
          <w:tcPr>
            <w:tcW w:w="1620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vAlign w:val="center"/>
          </w:tcPr>
          <w:p w:rsidR="00CC744A" w:rsidRPr="00A55EAB" w:rsidRDefault="00CC744A" w:rsidP="003D3A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A55EAB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30</w:t>
            </w: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шк.</w:t>
            </w:r>
            <w:r w:rsidRPr="00A55EAB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+3</w:t>
            </w: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сопр. б/пл</w:t>
            </w:r>
          </w:p>
        </w:tc>
        <w:tc>
          <w:tcPr>
            <w:tcW w:w="1800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vAlign w:val="center"/>
          </w:tcPr>
          <w:p w:rsidR="00CC744A" w:rsidRPr="00A55EAB" w:rsidRDefault="00CC744A" w:rsidP="003D3A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A55EAB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40</w:t>
            </w: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шк.</w:t>
            </w:r>
            <w:r w:rsidRPr="00A55EAB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+4</w:t>
            </w: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сопр. б/пл</w:t>
            </w:r>
          </w:p>
        </w:tc>
      </w:tr>
      <w:tr w:rsidR="00CC744A" w:rsidRPr="00A55EAB" w:rsidTr="00734E1B">
        <w:trPr>
          <w:trHeight w:val="474"/>
        </w:trPr>
        <w:tc>
          <w:tcPr>
            <w:tcW w:w="5596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</w:tcPr>
          <w:p w:rsidR="00CC744A" w:rsidRPr="00A55EAB" w:rsidRDefault="00CC744A" w:rsidP="001B17D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55E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Хостел </w:t>
            </w:r>
            <w:r w:rsidRPr="00A55EAB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в центре города</w:t>
            </w:r>
            <w:r w:rsidRPr="00A55EA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4-, 6-местное размещение,</w:t>
            </w:r>
            <w:r w:rsidRPr="00A55EAB">
              <w:rPr>
                <w:rStyle w:val="apple-converted-space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55EA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удобства на этаже. Завтраки - накрытие. </w:t>
            </w:r>
          </w:p>
        </w:tc>
        <w:tc>
          <w:tcPr>
            <w:tcW w:w="1620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vAlign w:val="center"/>
          </w:tcPr>
          <w:p w:rsidR="00CC744A" w:rsidRPr="00A55EAB" w:rsidRDefault="00CC744A" w:rsidP="003D3A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7 350 руб./шк.</w:t>
            </w:r>
          </w:p>
        </w:tc>
        <w:tc>
          <w:tcPr>
            <w:tcW w:w="1620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vAlign w:val="center"/>
          </w:tcPr>
          <w:p w:rsidR="00CC744A" w:rsidRPr="00A55EAB" w:rsidRDefault="00CC744A" w:rsidP="003D3A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6 740 руб./шк.</w:t>
            </w:r>
          </w:p>
        </w:tc>
        <w:tc>
          <w:tcPr>
            <w:tcW w:w="1800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vAlign w:val="center"/>
          </w:tcPr>
          <w:p w:rsidR="00CC744A" w:rsidRPr="00A55EAB" w:rsidRDefault="00CC744A" w:rsidP="003D3A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6 480 руб./шк.</w:t>
            </w:r>
          </w:p>
        </w:tc>
      </w:tr>
      <w:tr w:rsidR="00CC744A" w:rsidRPr="00A55EAB" w:rsidTr="00734E1B">
        <w:trPr>
          <w:trHeight w:val="462"/>
        </w:trPr>
        <w:tc>
          <w:tcPr>
            <w:tcW w:w="5596" w:type="dxa"/>
            <w:tcBorders>
              <w:top w:val="single" w:sz="6" w:space="0" w:color="353535"/>
              <w:left w:val="single" w:sz="6" w:space="0" w:color="353535"/>
              <w:bottom w:val="single" w:sz="4" w:space="0" w:color="auto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</w:tcPr>
          <w:p w:rsidR="00CC744A" w:rsidRPr="00A55EAB" w:rsidRDefault="00CC744A" w:rsidP="001B17D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Гостиница </w:t>
            </w:r>
            <w:r w:rsidRPr="00A55E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«Урал-Славянка» **,</w:t>
            </w:r>
            <w:r w:rsidRPr="00A55EAB">
              <w:rPr>
                <w:rStyle w:val="apple-converted-space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55EA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2- 3-местные номера с удобствами на блок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A55EA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Завтраки - накрытие. </w:t>
            </w:r>
          </w:p>
        </w:tc>
        <w:tc>
          <w:tcPr>
            <w:tcW w:w="1620" w:type="dxa"/>
            <w:tcBorders>
              <w:top w:val="single" w:sz="6" w:space="0" w:color="353535"/>
              <w:left w:val="single" w:sz="6" w:space="0" w:color="353535"/>
              <w:bottom w:val="single" w:sz="4" w:space="0" w:color="auto"/>
              <w:right w:val="single" w:sz="6" w:space="0" w:color="353535"/>
            </w:tcBorders>
            <w:vAlign w:val="center"/>
          </w:tcPr>
          <w:p w:rsidR="00CC744A" w:rsidRPr="00A55EAB" w:rsidRDefault="00CC744A" w:rsidP="00677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7 950 руб./шк.</w:t>
            </w:r>
          </w:p>
        </w:tc>
        <w:tc>
          <w:tcPr>
            <w:tcW w:w="1620" w:type="dxa"/>
            <w:tcBorders>
              <w:top w:val="single" w:sz="6" w:space="0" w:color="353535"/>
              <w:left w:val="single" w:sz="6" w:space="0" w:color="353535"/>
              <w:bottom w:val="single" w:sz="4" w:space="0" w:color="auto"/>
              <w:right w:val="single" w:sz="6" w:space="0" w:color="353535"/>
            </w:tcBorders>
            <w:vAlign w:val="center"/>
          </w:tcPr>
          <w:p w:rsidR="00CC744A" w:rsidRPr="00A55EAB" w:rsidRDefault="00CC744A" w:rsidP="00677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7 360 руб./шк.</w:t>
            </w:r>
          </w:p>
        </w:tc>
        <w:tc>
          <w:tcPr>
            <w:tcW w:w="1800" w:type="dxa"/>
            <w:tcBorders>
              <w:top w:val="single" w:sz="6" w:space="0" w:color="353535"/>
              <w:left w:val="single" w:sz="6" w:space="0" w:color="353535"/>
              <w:bottom w:val="single" w:sz="4" w:space="0" w:color="auto"/>
              <w:right w:val="single" w:sz="6" w:space="0" w:color="353535"/>
            </w:tcBorders>
            <w:vAlign w:val="center"/>
          </w:tcPr>
          <w:p w:rsidR="00CC744A" w:rsidRPr="00A55EAB" w:rsidRDefault="00CC744A" w:rsidP="00677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7 110 руб./шк.</w:t>
            </w:r>
          </w:p>
        </w:tc>
      </w:tr>
      <w:tr w:rsidR="00CC744A" w:rsidRPr="00A55EAB" w:rsidTr="00734E1B">
        <w:trPr>
          <w:trHeight w:val="462"/>
        </w:trPr>
        <w:tc>
          <w:tcPr>
            <w:tcW w:w="5596" w:type="dxa"/>
            <w:tcBorders>
              <w:top w:val="single" w:sz="6" w:space="0" w:color="353535"/>
              <w:left w:val="single" w:sz="6" w:space="0" w:color="353535"/>
              <w:bottom w:val="single" w:sz="4" w:space="0" w:color="auto"/>
              <w:right w:val="single" w:sz="6" w:space="0" w:color="353535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</w:tcPr>
          <w:p w:rsidR="00CC744A" w:rsidRPr="00A55EAB" w:rsidRDefault="00CC744A" w:rsidP="00BA67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55E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Гостиница</w:t>
            </w:r>
            <w:r w:rsidRPr="00A55EAB">
              <w:rPr>
                <w:rStyle w:val="apple-converted-space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55E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Park</w:t>
            </w:r>
            <w:r w:rsidRPr="00A55EAB">
              <w:rPr>
                <w:rStyle w:val="apple-converted-space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55E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Inn</w:t>
            </w:r>
            <w:r w:rsidRPr="00A55EAB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****(центр города)</w:t>
            </w:r>
            <w:r w:rsidRPr="00A55EA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2-х местные стандартные номера с удобствами  в номере. </w:t>
            </w:r>
          </w:p>
          <w:p w:rsidR="00CC744A" w:rsidRPr="00A55EAB" w:rsidRDefault="00CC744A" w:rsidP="00BA67C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55EA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Завтраки -  шведский стол. </w:t>
            </w:r>
          </w:p>
        </w:tc>
        <w:tc>
          <w:tcPr>
            <w:tcW w:w="1620" w:type="dxa"/>
            <w:tcBorders>
              <w:top w:val="single" w:sz="6" w:space="0" w:color="353535"/>
              <w:left w:val="single" w:sz="6" w:space="0" w:color="353535"/>
              <w:bottom w:val="single" w:sz="4" w:space="0" w:color="auto"/>
              <w:right w:val="single" w:sz="6" w:space="0" w:color="353535"/>
            </w:tcBorders>
            <w:vAlign w:val="center"/>
          </w:tcPr>
          <w:p w:rsidR="00CC744A" w:rsidRPr="00A55EAB" w:rsidRDefault="00CC744A" w:rsidP="00677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8 070 руб./шк.</w:t>
            </w:r>
          </w:p>
        </w:tc>
        <w:tc>
          <w:tcPr>
            <w:tcW w:w="1620" w:type="dxa"/>
            <w:tcBorders>
              <w:top w:val="single" w:sz="6" w:space="0" w:color="353535"/>
              <w:left w:val="single" w:sz="6" w:space="0" w:color="353535"/>
              <w:bottom w:val="single" w:sz="4" w:space="0" w:color="auto"/>
              <w:right w:val="single" w:sz="6" w:space="0" w:color="353535"/>
            </w:tcBorders>
            <w:vAlign w:val="center"/>
          </w:tcPr>
          <w:p w:rsidR="00CC744A" w:rsidRPr="00A55EAB" w:rsidRDefault="00CC744A" w:rsidP="00677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55EAB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 540 руб./шк.</w:t>
            </w:r>
          </w:p>
        </w:tc>
        <w:tc>
          <w:tcPr>
            <w:tcW w:w="1800" w:type="dxa"/>
            <w:tcBorders>
              <w:top w:val="single" w:sz="6" w:space="0" w:color="353535"/>
              <w:left w:val="single" w:sz="6" w:space="0" w:color="353535"/>
              <w:bottom w:val="single" w:sz="4" w:space="0" w:color="auto"/>
              <w:right w:val="single" w:sz="6" w:space="0" w:color="353535"/>
            </w:tcBorders>
            <w:vAlign w:val="center"/>
          </w:tcPr>
          <w:p w:rsidR="00CC744A" w:rsidRPr="00A55EAB" w:rsidRDefault="00CC744A" w:rsidP="00677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7 180 руб./шк.</w:t>
            </w:r>
          </w:p>
        </w:tc>
      </w:tr>
    </w:tbl>
    <w:p w:rsidR="00CC744A" w:rsidRPr="00A55EAB" w:rsidRDefault="00CC744A" w:rsidP="004E6962">
      <w:pPr>
        <w:shd w:val="clear" w:color="auto" w:fill="FFFFFF"/>
        <w:spacing w:after="0" w:line="240" w:lineRule="auto"/>
        <w:outlineLvl w:val="4"/>
        <w:rPr>
          <w:rFonts w:ascii="Arial" w:hAnsi="Arial" w:cs="Arial"/>
          <w:bCs/>
          <w:sz w:val="20"/>
          <w:szCs w:val="20"/>
          <w:lang w:eastAsia="ru-RU"/>
        </w:rPr>
      </w:pPr>
      <w:r w:rsidRPr="00734E1B">
        <w:rPr>
          <w:rFonts w:ascii="Arial" w:hAnsi="Arial" w:cs="Arial"/>
          <w:b/>
          <w:bCs/>
          <w:sz w:val="20"/>
          <w:szCs w:val="20"/>
          <w:lang w:eastAsia="ru-RU"/>
        </w:rPr>
        <w:t>Доплата за взрослого в составе школьной группы</w:t>
      </w:r>
      <w:r w:rsidRPr="00A55EAB">
        <w:rPr>
          <w:rFonts w:ascii="Arial" w:hAnsi="Arial" w:cs="Arial"/>
          <w:bCs/>
          <w:sz w:val="20"/>
          <w:szCs w:val="20"/>
          <w:lang w:eastAsia="ru-RU"/>
        </w:rPr>
        <w:t xml:space="preserve"> (не бесплатного сопровождающего) - 500 руб./чел.</w:t>
      </w:r>
    </w:p>
    <w:p w:rsidR="00CC744A" w:rsidRPr="00A55EAB" w:rsidRDefault="00CC744A" w:rsidP="004E6962">
      <w:pPr>
        <w:shd w:val="clear" w:color="auto" w:fill="FFFFFF"/>
        <w:spacing w:after="0" w:line="240" w:lineRule="auto"/>
        <w:outlineLvl w:val="4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CC744A" w:rsidRDefault="00CC744A" w:rsidP="004E6962">
      <w:pPr>
        <w:shd w:val="clear" w:color="auto" w:fill="FFFFFF"/>
        <w:spacing w:after="0" w:line="240" w:lineRule="auto"/>
        <w:outlineLvl w:val="4"/>
        <w:rPr>
          <w:rFonts w:ascii="Arial" w:hAnsi="Arial" w:cs="Arial"/>
          <w:sz w:val="20"/>
          <w:szCs w:val="20"/>
          <w:lang w:eastAsia="ru-RU"/>
        </w:rPr>
      </w:pPr>
      <w:r w:rsidRPr="00A55EAB">
        <w:rPr>
          <w:rFonts w:ascii="Arial" w:hAnsi="Arial" w:cs="Arial"/>
          <w:b/>
          <w:bCs/>
          <w:sz w:val="20"/>
          <w:szCs w:val="20"/>
          <w:lang w:eastAsia="ru-RU"/>
        </w:rPr>
        <w:t xml:space="preserve">В стоимость включено: </w:t>
      </w:r>
      <w:r w:rsidRPr="00A55EAB">
        <w:rPr>
          <w:rFonts w:ascii="Arial" w:hAnsi="Arial" w:cs="Arial"/>
          <w:sz w:val="20"/>
          <w:szCs w:val="20"/>
          <w:lang w:eastAsia="ru-RU"/>
        </w:rPr>
        <w:t>проживание в отеле выбранной категории, питание и трансфер по программе, экскурсионная программа, включая входные билеты, услуги гида, сопровождение группы.</w:t>
      </w:r>
    </w:p>
    <w:p w:rsidR="00CC744A" w:rsidRDefault="00CC744A" w:rsidP="004E6962">
      <w:pPr>
        <w:shd w:val="clear" w:color="auto" w:fill="FFFFFF"/>
        <w:spacing w:after="0" w:line="240" w:lineRule="auto"/>
        <w:outlineLvl w:val="4"/>
        <w:rPr>
          <w:rFonts w:ascii="Arial" w:hAnsi="Arial" w:cs="Arial"/>
          <w:sz w:val="20"/>
          <w:szCs w:val="20"/>
          <w:lang w:eastAsia="ru-RU"/>
        </w:rPr>
      </w:pPr>
    </w:p>
    <w:p w:rsidR="00CC744A" w:rsidRDefault="00CC744A" w:rsidP="004E6962">
      <w:pPr>
        <w:shd w:val="clear" w:color="auto" w:fill="FFFFFF"/>
        <w:spacing w:after="0" w:line="240" w:lineRule="auto"/>
        <w:outlineLvl w:val="4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Дополнительно оплачивается (не включен в стоимость): проезд до Екатеринбурга и обратно.</w:t>
      </w:r>
    </w:p>
    <w:p w:rsidR="00CC744A" w:rsidRDefault="00CC744A" w:rsidP="004E6962">
      <w:pPr>
        <w:shd w:val="clear" w:color="auto" w:fill="FFFFFF"/>
        <w:spacing w:after="0" w:line="240" w:lineRule="auto"/>
        <w:outlineLvl w:val="4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Ориентировочная стоимость ж/д-проезда «Москва – Екатеринбург – Москва»– от 4500 руб./шк., </w:t>
      </w:r>
      <w:r w:rsidRPr="00734E1B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от 6000 руб./взр;</w:t>
      </w:r>
    </w:p>
    <w:p w:rsidR="00CC744A" w:rsidRPr="00A55EAB" w:rsidRDefault="00CC744A" w:rsidP="004E6962">
      <w:pPr>
        <w:shd w:val="clear" w:color="auto" w:fill="FFFFFF"/>
        <w:spacing w:after="0" w:line="240" w:lineRule="auto"/>
        <w:outlineLvl w:val="4"/>
        <w:rPr>
          <w:rFonts w:ascii="Arial" w:hAnsi="Arial" w:cs="Arial"/>
          <w:sz w:val="20"/>
          <w:szCs w:val="20"/>
          <w:u w:val="single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Ориентировочная стоимость авиаперелета «Москва – Екатеринбург – Москва» - от 7000-7500 руб./чел.</w:t>
      </w:r>
    </w:p>
    <w:p w:rsidR="00CC744A" w:rsidRPr="00A55EAB" w:rsidRDefault="00CC744A" w:rsidP="004E6962">
      <w:pPr>
        <w:spacing w:after="0" w:line="240" w:lineRule="auto"/>
        <w:rPr>
          <w:rStyle w:val="Strong"/>
          <w:rFonts w:ascii="Arial" w:hAnsi="Arial" w:cs="Arial"/>
          <w:sz w:val="20"/>
          <w:szCs w:val="20"/>
          <w:shd w:val="clear" w:color="auto" w:fill="FFFFFF"/>
          <w:lang w:eastAsia="ru-RU"/>
        </w:rPr>
      </w:pPr>
    </w:p>
    <w:p w:rsidR="00CC744A" w:rsidRPr="00A55EAB" w:rsidRDefault="00CC744A" w:rsidP="004E6962">
      <w:pPr>
        <w:spacing w:after="0" w:line="240" w:lineRule="auto"/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  <w:lang w:eastAsia="ru-RU"/>
        </w:rPr>
      </w:pPr>
      <w:r w:rsidRPr="00A55EAB">
        <w:rPr>
          <w:rStyle w:val="Strong"/>
          <w:rFonts w:ascii="Arial" w:hAnsi="Arial" w:cs="Arial"/>
          <w:sz w:val="20"/>
          <w:szCs w:val="20"/>
          <w:shd w:val="clear" w:color="auto" w:fill="FFFFFF"/>
          <w:lang w:eastAsia="ru-RU"/>
        </w:rPr>
        <w:t xml:space="preserve">За дополнительную плату </w:t>
      </w:r>
      <w:r w:rsidRPr="00A55EAB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  <w:lang w:eastAsia="ru-RU"/>
        </w:rPr>
        <w:t>(</w:t>
      </w:r>
      <w:r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  <w:lang w:eastAsia="ru-RU"/>
        </w:rPr>
        <w:t>по предварительному заказу</w:t>
      </w:r>
      <w:r w:rsidRPr="00A55EAB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  <w:lang w:eastAsia="ru-RU"/>
        </w:rPr>
        <w:t>):</w:t>
      </w:r>
    </w:p>
    <w:p w:rsidR="00CC744A" w:rsidRPr="00A55EAB" w:rsidRDefault="00CC744A" w:rsidP="004E6962">
      <w:pPr>
        <w:spacing w:after="0" w:line="240" w:lineRule="auto"/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  <w:lang w:eastAsia="ru-RU"/>
        </w:rPr>
      </w:pPr>
      <w:r w:rsidRPr="00A55EAB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  <w:lang w:eastAsia="ru-RU"/>
        </w:rPr>
        <w:t>- ужины, от 350 руб./чел.;</w:t>
      </w:r>
    </w:p>
    <w:p w:rsidR="00CC744A" w:rsidRPr="00A55EAB" w:rsidRDefault="00CC744A" w:rsidP="004E6962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A55EAB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  <w:lang w:eastAsia="ru-RU"/>
        </w:rPr>
        <w:t>- у</w:t>
      </w:r>
      <w:r w:rsidRPr="00A55EAB">
        <w:rPr>
          <w:rFonts w:ascii="Arial" w:hAnsi="Arial" w:cs="Arial"/>
          <w:color w:val="000000"/>
          <w:sz w:val="20"/>
          <w:szCs w:val="20"/>
          <w:lang w:eastAsia="ru-RU"/>
        </w:rPr>
        <w:t>никальный интерактивный музей науки</w:t>
      </w:r>
      <w:r w:rsidRPr="00A55EAB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  <w:lang w:eastAsia="ru-RU"/>
        </w:rPr>
        <w:t xml:space="preserve"> </w:t>
      </w:r>
      <w:r w:rsidRPr="00A55EAB">
        <w:rPr>
          <w:rFonts w:ascii="Arial" w:hAnsi="Arial" w:cs="Arial"/>
          <w:sz w:val="20"/>
          <w:szCs w:val="20"/>
          <w:lang w:eastAsia="ru-RU"/>
        </w:rPr>
        <w:t>«Ньютон Парк»;</w:t>
      </w:r>
    </w:p>
    <w:p w:rsidR="00CC744A" w:rsidRPr="00A55EAB" w:rsidRDefault="00CC744A" w:rsidP="004E6962">
      <w:pPr>
        <w:spacing w:after="0" w:line="240" w:lineRule="auto"/>
        <w:rPr>
          <w:rStyle w:val="Strong"/>
          <w:rFonts w:ascii="Arial" w:hAnsi="Arial" w:cs="Arial"/>
          <w:sz w:val="20"/>
          <w:szCs w:val="20"/>
          <w:shd w:val="clear" w:color="auto" w:fill="FFFFFF"/>
          <w:lang w:eastAsia="ru-RU"/>
        </w:rPr>
      </w:pPr>
      <w:r w:rsidRPr="00A55EAB">
        <w:rPr>
          <w:rFonts w:ascii="Arial" w:hAnsi="Arial" w:cs="Arial"/>
          <w:sz w:val="20"/>
          <w:szCs w:val="20"/>
          <w:lang w:eastAsia="ru-RU"/>
        </w:rPr>
        <w:t>- Музей первого президента России Б.Н. Ельцина;</w:t>
      </w:r>
    </w:p>
    <w:p w:rsidR="00CC744A" w:rsidRPr="00A55EAB" w:rsidRDefault="00CC744A" w:rsidP="00E0278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A55EAB">
        <w:rPr>
          <w:rFonts w:ascii="Arial" w:hAnsi="Arial" w:cs="Arial"/>
          <w:color w:val="000000"/>
          <w:sz w:val="20"/>
          <w:szCs w:val="20"/>
          <w:lang w:eastAsia="ru-RU"/>
        </w:rPr>
        <w:t>- посещение смотровой площадки БЦ «Высоцкий»;</w:t>
      </w:r>
    </w:p>
    <w:p w:rsidR="00CC744A" w:rsidRPr="00E037B1" w:rsidRDefault="00CC744A" w:rsidP="004E6962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A55EAB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  <w:lang w:eastAsia="ru-RU"/>
        </w:rPr>
        <w:t>- посещение аквапарк «Лимпопо</w:t>
      </w:r>
      <w:r w:rsidRPr="00E037B1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  <w:lang w:eastAsia="ru-RU"/>
        </w:rPr>
        <w:t>»</w:t>
      </w:r>
      <w:r w:rsidRPr="00E037B1">
        <w:rPr>
          <w:rFonts w:ascii="Arial" w:hAnsi="Arial" w:cs="Arial"/>
          <w:sz w:val="20"/>
          <w:szCs w:val="20"/>
        </w:rPr>
        <w:t>;</w:t>
      </w:r>
    </w:p>
    <w:p w:rsidR="00CC744A" w:rsidRPr="00A55EAB" w:rsidRDefault="00CC744A" w:rsidP="004E696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A55EAB">
        <w:rPr>
          <w:rFonts w:ascii="Arial" w:hAnsi="Arial" w:cs="Arial"/>
          <w:color w:val="000000"/>
          <w:sz w:val="20"/>
          <w:szCs w:val="20"/>
          <w:lang w:eastAsia="ru-RU"/>
        </w:rPr>
        <w:t>- посетить театры, кинозалы, цирк и др.</w:t>
      </w:r>
    </w:p>
    <w:p w:rsidR="00CC744A" w:rsidRPr="00A55EAB" w:rsidRDefault="00CC744A" w:rsidP="005B1D5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C744A" w:rsidRPr="00A55EAB" w:rsidRDefault="00CC744A" w:rsidP="005B1D5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C744A" w:rsidRPr="00A55EAB" w:rsidRDefault="00CC744A" w:rsidP="00E02785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CC744A" w:rsidRPr="0035770B" w:rsidRDefault="00CC744A" w:rsidP="00E02785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</w:p>
    <w:sectPr w:rsidR="00CC744A" w:rsidRPr="0035770B" w:rsidSect="00734E1B">
      <w:pgSz w:w="11906" w:h="16838"/>
      <w:pgMar w:top="3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5FC"/>
    <w:rsid w:val="0000601A"/>
    <w:rsid w:val="00030735"/>
    <w:rsid w:val="00041EC4"/>
    <w:rsid w:val="00043483"/>
    <w:rsid w:val="00052B44"/>
    <w:rsid w:val="00085A26"/>
    <w:rsid w:val="000A4AD6"/>
    <w:rsid w:val="000A6734"/>
    <w:rsid w:val="000E03C3"/>
    <w:rsid w:val="001023D0"/>
    <w:rsid w:val="001122E8"/>
    <w:rsid w:val="00115334"/>
    <w:rsid w:val="00126915"/>
    <w:rsid w:val="00131678"/>
    <w:rsid w:val="001329E5"/>
    <w:rsid w:val="00136BC4"/>
    <w:rsid w:val="0015476A"/>
    <w:rsid w:val="001801A6"/>
    <w:rsid w:val="00194F0C"/>
    <w:rsid w:val="00197535"/>
    <w:rsid w:val="001B17DB"/>
    <w:rsid w:val="001E1778"/>
    <w:rsid w:val="001E2D97"/>
    <w:rsid w:val="001E5B1C"/>
    <w:rsid w:val="001F73F2"/>
    <w:rsid w:val="002047F7"/>
    <w:rsid w:val="002169A3"/>
    <w:rsid w:val="00242264"/>
    <w:rsid w:val="00243491"/>
    <w:rsid w:val="00245FAF"/>
    <w:rsid w:val="00267F93"/>
    <w:rsid w:val="00270676"/>
    <w:rsid w:val="00277580"/>
    <w:rsid w:val="00296D87"/>
    <w:rsid w:val="002C009A"/>
    <w:rsid w:val="002D3083"/>
    <w:rsid w:val="002E52DC"/>
    <w:rsid w:val="002E7F01"/>
    <w:rsid w:val="002F4DF4"/>
    <w:rsid w:val="0030415A"/>
    <w:rsid w:val="003155C4"/>
    <w:rsid w:val="00316946"/>
    <w:rsid w:val="003370DE"/>
    <w:rsid w:val="003528FF"/>
    <w:rsid w:val="0035770B"/>
    <w:rsid w:val="003931F3"/>
    <w:rsid w:val="003C1D2B"/>
    <w:rsid w:val="003D3A1F"/>
    <w:rsid w:val="003F11C7"/>
    <w:rsid w:val="003F2B30"/>
    <w:rsid w:val="00412B21"/>
    <w:rsid w:val="00414198"/>
    <w:rsid w:val="00426CEA"/>
    <w:rsid w:val="0044330A"/>
    <w:rsid w:val="004503E9"/>
    <w:rsid w:val="00476512"/>
    <w:rsid w:val="00476A1B"/>
    <w:rsid w:val="004842BB"/>
    <w:rsid w:val="00484DF4"/>
    <w:rsid w:val="004A786A"/>
    <w:rsid w:val="004B52CE"/>
    <w:rsid w:val="004C021A"/>
    <w:rsid w:val="004C10B3"/>
    <w:rsid w:val="004C25FE"/>
    <w:rsid w:val="004E2D4D"/>
    <w:rsid w:val="004E6962"/>
    <w:rsid w:val="005044AE"/>
    <w:rsid w:val="00520E09"/>
    <w:rsid w:val="00531474"/>
    <w:rsid w:val="00531D17"/>
    <w:rsid w:val="00573EE9"/>
    <w:rsid w:val="005754BF"/>
    <w:rsid w:val="00576970"/>
    <w:rsid w:val="00590573"/>
    <w:rsid w:val="005B1B30"/>
    <w:rsid w:val="005B1D5C"/>
    <w:rsid w:val="005C61F5"/>
    <w:rsid w:val="005D2D85"/>
    <w:rsid w:val="005D485D"/>
    <w:rsid w:val="005D6B1E"/>
    <w:rsid w:val="005E6E23"/>
    <w:rsid w:val="00602D80"/>
    <w:rsid w:val="00634FF7"/>
    <w:rsid w:val="00636659"/>
    <w:rsid w:val="00637752"/>
    <w:rsid w:val="00660596"/>
    <w:rsid w:val="00665B1C"/>
    <w:rsid w:val="00670C8F"/>
    <w:rsid w:val="00674002"/>
    <w:rsid w:val="0067705A"/>
    <w:rsid w:val="00677EFD"/>
    <w:rsid w:val="006802E4"/>
    <w:rsid w:val="00681A6B"/>
    <w:rsid w:val="006A1E67"/>
    <w:rsid w:val="006B697D"/>
    <w:rsid w:val="006D32CE"/>
    <w:rsid w:val="006F411A"/>
    <w:rsid w:val="00704803"/>
    <w:rsid w:val="00704E9B"/>
    <w:rsid w:val="00713A67"/>
    <w:rsid w:val="00731586"/>
    <w:rsid w:val="00734E1B"/>
    <w:rsid w:val="00743684"/>
    <w:rsid w:val="00752251"/>
    <w:rsid w:val="007723B1"/>
    <w:rsid w:val="00777350"/>
    <w:rsid w:val="0078476A"/>
    <w:rsid w:val="00785D80"/>
    <w:rsid w:val="0079570A"/>
    <w:rsid w:val="007A15A8"/>
    <w:rsid w:val="007B7DE3"/>
    <w:rsid w:val="007C4133"/>
    <w:rsid w:val="007F1150"/>
    <w:rsid w:val="007F5BA6"/>
    <w:rsid w:val="007F6D39"/>
    <w:rsid w:val="007F734D"/>
    <w:rsid w:val="00800188"/>
    <w:rsid w:val="0080321B"/>
    <w:rsid w:val="00803C92"/>
    <w:rsid w:val="0081054A"/>
    <w:rsid w:val="00821169"/>
    <w:rsid w:val="008325E4"/>
    <w:rsid w:val="00840547"/>
    <w:rsid w:val="00850F6B"/>
    <w:rsid w:val="00851766"/>
    <w:rsid w:val="008560AA"/>
    <w:rsid w:val="0087542D"/>
    <w:rsid w:val="00877B2A"/>
    <w:rsid w:val="0088065E"/>
    <w:rsid w:val="00882D82"/>
    <w:rsid w:val="00887FFE"/>
    <w:rsid w:val="008A15C9"/>
    <w:rsid w:val="008A7321"/>
    <w:rsid w:val="008B594F"/>
    <w:rsid w:val="008E3D76"/>
    <w:rsid w:val="008F0BE8"/>
    <w:rsid w:val="008F64C4"/>
    <w:rsid w:val="00910685"/>
    <w:rsid w:val="00914EC7"/>
    <w:rsid w:val="00943F60"/>
    <w:rsid w:val="00955BAA"/>
    <w:rsid w:val="009C770B"/>
    <w:rsid w:val="009D118E"/>
    <w:rsid w:val="009F28AE"/>
    <w:rsid w:val="009F4947"/>
    <w:rsid w:val="00A1053C"/>
    <w:rsid w:val="00A35762"/>
    <w:rsid w:val="00A37632"/>
    <w:rsid w:val="00A55EAB"/>
    <w:rsid w:val="00A61B47"/>
    <w:rsid w:val="00A66C25"/>
    <w:rsid w:val="00A66E4A"/>
    <w:rsid w:val="00A76FFF"/>
    <w:rsid w:val="00A77B0D"/>
    <w:rsid w:val="00AB6255"/>
    <w:rsid w:val="00AC072B"/>
    <w:rsid w:val="00AD6063"/>
    <w:rsid w:val="00AE3F47"/>
    <w:rsid w:val="00AF5D86"/>
    <w:rsid w:val="00B04030"/>
    <w:rsid w:val="00B14825"/>
    <w:rsid w:val="00B206CF"/>
    <w:rsid w:val="00B875FC"/>
    <w:rsid w:val="00B94328"/>
    <w:rsid w:val="00B94A98"/>
    <w:rsid w:val="00B96311"/>
    <w:rsid w:val="00BA67CD"/>
    <w:rsid w:val="00BC228A"/>
    <w:rsid w:val="00BC426D"/>
    <w:rsid w:val="00BD3172"/>
    <w:rsid w:val="00BE2003"/>
    <w:rsid w:val="00BF2C31"/>
    <w:rsid w:val="00BF5871"/>
    <w:rsid w:val="00C2539F"/>
    <w:rsid w:val="00C27E6F"/>
    <w:rsid w:val="00C35EA5"/>
    <w:rsid w:val="00C46897"/>
    <w:rsid w:val="00C65903"/>
    <w:rsid w:val="00C7469D"/>
    <w:rsid w:val="00C760DF"/>
    <w:rsid w:val="00C8762A"/>
    <w:rsid w:val="00C91BFB"/>
    <w:rsid w:val="00CA7419"/>
    <w:rsid w:val="00CB52F7"/>
    <w:rsid w:val="00CC51C5"/>
    <w:rsid w:val="00CC744A"/>
    <w:rsid w:val="00CE0A91"/>
    <w:rsid w:val="00D02509"/>
    <w:rsid w:val="00D332DE"/>
    <w:rsid w:val="00D50302"/>
    <w:rsid w:val="00D52949"/>
    <w:rsid w:val="00D534AC"/>
    <w:rsid w:val="00D53A80"/>
    <w:rsid w:val="00D64744"/>
    <w:rsid w:val="00D90B61"/>
    <w:rsid w:val="00DD0ACA"/>
    <w:rsid w:val="00DD3528"/>
    <w:rsid w:val="00DE1394"/>
    <w:rsid w:val="00DF7D4B"/>
    <w:rsid w:val="00E024EA"/>
    <w:rsid w:val="00E02785"/>
    <w:rsid w:val="00E037B1"/>
    <w:rsid w:val="00E07E62"/>
    <w:rsid w:val="00E23921"/>
    <w:rsid w:val="00E24691"/>
    <w:rsid w:val="00E343CA"/>
    <w:rsid w:val="00E404F1"/>
    <w:rsid w:val="00E42487"/>
    <w:rsid w:val="00E45F3D"/>
    <w:rsid w:val="00E55070"/>
    <w:rsid w:val="00E61969"/>
    <w:rsid w:val="00E7112E"/>
    <w:rsid w:val="00E72963"/>
    <w:rsid w:val="00E734FB"/>
    <w:rsid w:val="00ED53A1"/>
    <w:rsid w:val="00EE0FC8"/>
    <w:rsid w:val="00EE7AB2"/>
    <w:rsid w:val="00EF2B78"/>
    <w:rsid w:val="00F136B4"/>
    <w:rsid w:val="00F14642"/>
    <w:rsid w:val="00F22CAE"/>
    <w:rsid w:val="00F3706A"/>
    <w:rsid w:val="00F75642"/>
    <w:rsid w:val="00F7619D"/>
    <w:rsid w:val="00F81D6D"/>
    <w:rsid w:val="00FB0179"/>
    <w:rsid w:val="00FB030A"/>
    <w:rsid w:val="00FB52B5"/>
    <w:rsid w:val="00FC3BF4"/>
    <w:rsid w:val="00FE4AD1"/>
    <w:rsid w:val="00FF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5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2">
    <w:name w:val="s2"/>
    <w:basedOn w:val="DefaultParagraphFont"/>
    <w:uiPriority w:val="99"/>
    <w:rsid w:val="00B875FC"/>
    <w:rPr>
      <w:rFonts w:cs="Times New Roman"/>
    </w:rPr>
  </w:style>
  <w:style w:type="paragraph" w:customStyle="1" w:styleId="p3">
    <w:name w:val="p3"/>
    <w:basedOn w:val="Normal"/>
    <w:uiPriority w:val="99"/>
    <w:rsid w:val="00B875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8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75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B875FC"/>
    <w:rPr>
      <w:rFonts w:cs="Times New Roman"/>
    </w:rPr>
  </w:style>
  <w:style w:type="paragraph" w:styleId="NormalWeb">
    <w:name w:val="Normal (Web)"/>
    <w:basedOn w:val="Normal"/>
    <w:uiPriority w:val="99"/>
    <w:rsid w:val="00B875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875F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E734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aduk.ru/" TargetMode="External"/><Relationship Id="rId4" Type="http://schemas.openxmlformats.org/officeDocument/2006/relationships/hyperlink" Target="mailto:viaduk@ah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</TotalTime>
  <Pages>2</Pages>
  <Words>774</Words>
  <Characters>4417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15</cp:revision>
  <cp:lastPrinted>2016-11-29T14:50:00Z</cp:lastPrinted>
  <dcterms:created xsi:type="dcterms:W3CDTF">2016-11-15T14:12:00Z</dcterms:created>
  <dcterms:modified xsi:type="dcterms:W3CDTF">2016-12-01T08:42:00Z</dcterms:modified>
</cp:coreProperties>
</file>