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10740" w:type="dxa"/>
        <w:tblLayout w:type="fixed"/>
        <w:tblLook w:val="0000" w:firstRow="0" w:lastRow="0" w:firstColumn="0" w:lastColumn="0" w:noHBand="0" w:noVBand="0"/>
      </w:tblPr>
      <w:tblGrid>
        <w:gridCol w:w="1566"/>
        <w:gridCol w:w="9174"/>
      </w:tblGrid>
      <w:tr w:rsidR="00722F5F" w:rsidRPr="00722F5F" w:rsidTr="00722F5F">
        <w:tc>
          <w:tcPr>
            <w:tcW w:w="1566" w:type="dxa"/>
            <w:shd w:val="clear" w:color="auto" w:fill="auto"/>
          </w:tcPr>
          <w:p w:rsidR="00722F5F" w:rsidRPr="00722F5F" w:rsidRDefault="00722F5F" w:rsidP="00722F5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color w:val="0000FF"/>
                <w:sz w:val="20"/>
                <w:szCs w:val="20"/>
                <w:lang w:eastAsia="ar-SA"/>
              </w:rPr>
            </w:pPr>
            <w:r w:rsidRPr="00722F5F">
              <w:rPr>
                <w:rFonts w:ascii="Courier New" w:eastAsia="Times New Roman" w:hAnsi="Courier New" w:cs="Courier New"/>
                <w:b/>
                <w:color w:val="0000FF"/>
                <w:sz w:val="28"/>
                <w:szCs w:val="28"/>
                <w:lang w:eastAsia="ar-SA"/>
              </w:rPr>
              <w:t>ВИАДУК</w:t>
            </w:r>
          </w:p>
        </w:tc>
        <w:tc>
          <w:tcPr>
            <w:tcW w:w="9174" w:type="dxa"/>
            <w:shd w:val="clear" w:color="auto" w:fill="auto"/>
          </w:tcPr>
          <w:p w:rsidR="00722F5F" w:rsidRPr="00722F5F" w:rsidRDefault="00722F5F" w:rsidP="00722F5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b/>
                <w:color w:val="0000FF"/>
                <w:sz w:val="20"/>
                <w:szCs w:val="20"/>
                <w:lang w:eastAsia="ar-SA"/>
              </w:rPr>
            </w:pPr>
          </w:p>
        </w:tc>
      </w:tr>
      <w:tr w:rsidR="00722F5F" w:rsidRPr="00722F5F" w:rsidTr="00722F5F">
        <w:tc>
          <w:tcPr>
            <w:tcW w:w="1566" w:type="dxa"/>
            <w:shd w:val="clear" w:color="auto" w:fill="auto"/>
          </w:tcPr>
          <w:p w:rsidR="00722F5F" w:rsidRPr="00722F5F" w:rsidRDefault="005A6201" w:rsidP="00722F5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color w:val="0000FF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pt" filled="t">
                  <v:fill color2="black"/>
                  <v:imagedata r:id="rId6" o:title=""/>
                </v:shape>
              </w:pict>
            </w:r>
          </w:p>
        </w:tc>
        <w:tc>
          <w:tcPr>
            <w:tcW w:w="9174" w:type="dxa"/>
            <w:shd w:val="clear" w:color="auto" w:fill="auto"/>
          </w:tcPr>
          <w:p w:rsidR="00722F5F" w:rsidRPr="00722F5F" w:rsidRDefault="00722F5F" w:rsidP="00722F5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</w:pPr>
            <w:r w:rsidRPr="00722F5F">
              <w:rPr>
                <w:rFonts w:ascii="Courier New" w:eastAsia="Times New Roman" w:hAnsi="Courier New" w:cs="Courier New"/>
                <w:b/>
                <w:color w:val="0000FF"/>
                <w:sz w:val="40"/>
                <w:szCs w:val="40"/>
                <w:lang w:eastAsia="ar-SA"/>
              </w:rPr>
              <w:t>Компания      «ВИАДУК ТУР»</w:t>
            </w:r>
          </w:p>
        </w:tc>
      </w:tr>
      <w:tr w:rsidR="00722F5F" w:rsidRPr="00722F5F" w:rsidTr="00722F5F">
        <w:tc>
          <w:tcPr>
            <w:tcW w:w="1566" w:type="dxa"/>
            <w:shd w:val="clear" w:color="auto" w:fill="auto"/>
          </w:tcPr>
          <w:p w:rsidR="00722F5F" w:rsidRPr="00722F5F" w:rsidRDefault="00722F5F" w:rsidP="00722F5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ar-SA"/>
              </w:rPr>
            </w:pPr>
            <w:r w:rsidRPr="00722F5F">
              <w:rPr>
                <w:rFonts w:ascii="Courier New" w:eastAsia="Times New Roman" w:hAnsi="Courier New" w:cs="Courier New"/>
                <w:b/>
                <w:color w:val="0000FF"/>
                <w:sz w:val="28"/>
                <w:szCs w:val="28"/>
                <w:lang w:eastAsia="ar-SA"/>
              </w:rPr>
              <w:t>ТУР</w:t>
            </w:r>
          </w:p>
        </w:tc>
        <w:tc>
          <w:tcPr>
            <w:tcW w:w="9174" w:type="dxa"/>
            <w:shd w:val="clear" w:color="auto" w:fill="auto"/>
          </w:tcPr>
          <w:p w:rsidR="00722F5F" w:rsidRPr="00722F5F" w:rsidRDefault="00722F5F" w:rsidP="00722F5F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ar-SA"/>
              </w:rPr>
            </w:pPr>
            <w:r w:rsidRPr="00722F5F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ar-SA"/>
              </w:rPr>
              <w:t>«Ваш выбор -  РОССИЯ!!!»</w:t>
            </w:r>
          </w:p>
        </w:tc>
      </w:tr>
      <w:tr w:rsidR="00722F5F" w:rsidRPr="005A6201" w:rsidTr="00722F5F">
        <w:trPr>
          <w:trHeight w:val="488"/>
        </w:trPr>
        <w:tc>
          <w:tcPr>
            <w:tcW w:w="1074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722F5F" w:rsidRPr="00722F5F" w:rsidRDefault="00722F5F" w:rsidP="00722F5F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ar-SA"/>
              </w:rPr>
            </w:pPr>
            <w:r w:rsidRPr="00722F5F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ar-SA"/>
              </w:rPr>
              <w:t>105064, Москва, ул. Земляной вал, д.24/32, оф. 216</w:t>
            </w:r>
          </w:p>
          <w:p w:rsidR="00722F5F" w:rsidRDefault="00722F5F" w:rsidP="00722F5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val="en-US" w:eastAsia="ar-SA"/>
              </w:rPr>
            </w:pPr>
            <w:r w:rsidRPr="00722F5F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eastAsia="ar-SA"/>
              </w:rPr>
              <w:t>Тел</w:t>
            </w:r>
            <w:r w:rsidRPr="005A6201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ar-SA"/>
              </w:rPr>
              <w:t xml:space="preserve">: (495)545–0621, </w:t>
            </w:r>
            <w:r w:rsidRPr="00722F5F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ar-SA"/>
              </w:rPr>
              <w:t xml:space="preserve">(495)961–6127           E-mail: </w:t>
            </w:r>
            <w:hyperlink r:id="rId7" w:history="1">
              <w:r w:rsidRPr="00722F5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ar-SA"/>
                </w:rPr>
                <w:t>viaduk@aha.ru</w:t>
              </w:r>
            </w:hyperlink>
            <w:r w:rsidRPr="00722F5F">
              <w:rPr>
                <w:rFonts w:ascii="Courier New" w:eastAsia="Times New Roman" w:hAnsi="Courier New" w:cs="Courier New"/>
                <w:color w:val="0000FF"/>
                <w:sz w:val="20"/>
                <w:szCs w:val="20"/>
                <w:lang w:val="en-US" w:eastAsia="ar-SA"/>
              </w:rPr>
              <w:t xml:space="preserve">  </w:t>
            </w:r>
            <w:hyperlink r:id="rId8" w:history="1">
              <w:r w:rsidRPr="00722F5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val="en-US" w:eastAsia="ar-SA"/>
                </w:rPr>
                <w:t>www.viaduk.ru</w:t>
              </w:r>
            </w:hyperlink>
          </w:p>
          <w:bookmarkStart w:id="0" w:name="_GoBack"/>
          <w:p w:rsidR="005A6201" w:rsidRPr="005A6201" w:rsidRDefault="005A6201" w:rsidP="00722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A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fldChar w:fldCharType="begin"/>
            </w:r>
            <w:r w:rsidRPr="005A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instrText xml:space="preserve"> HYPERLINK "https://www.viaduk.ru/travel/tur-na-3-dnya-pereslavl-zalesskiy-aleksandrov-sergiev-posad-etnomir-kochevnik/" </w:instrText>
            </w:r>
            <w:r w:rsidRPr="005A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fldChar w:fldCharType="separate"/>
            </w:r>
            <w:r w:rsidRPr="005A6201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https://www.viaduk.ru/travel/tur-na-3-dnya-pereslavl-zalesskiy-aleksandrov-sergiev-posad-etnomir-kochevnik/</w:t>
            </w:r>
            <w:r w:rsidRPr="005A6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fldChar w:fldCharType="end"/>
            </w:r>
          </w:p>
          <w:bookmarkEnd w:id="0"/>
          <w:p w:rsidR="005A6201" w:rsidRPr="00722F5F" w:rsidRDefault="005A6201" w:rsidP="00722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</w:tbl>
    <w:p w:rsidR="00B91B66" w:rsidRDefault="00B91B66" w:rsidP="00722F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Автобусный тур на 3 дня</w:t>
      </w:r>
    </w:p>
    <w:p w:rsidR="00B91B66" w:rsidRPr="00B91B66" w:rsidRDefault="00B91B66" w:rsidP="00B91B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Александров – Переславль – Сергиев Посад – </w:t>
      </w:r>
      <w:proofErr w:type="spellStart"/>
      <w:r w:rsidRPr="00B91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Этнопарк</w:t>
      </w:r>
      <w:proofErr w:type="spellEnd"/>
      <w:r w:rsidRPr="00B91B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«Кочевник»</w:t>
      </w:r>
    </w:p>
    <w:p w:rsidR="00B91B66" w:rsidRDefault="00B91B66" w:rsidP="00B9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Заезд: 31.12-02.01 </w:t>
      </w:r>
    </w:p>
    <w:p w:rsidR="00B91B66" w:rsidRPr="00B91B66" w:rsidRDefault="00B91B66" w:rsidP="00B9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1 день.31 декабря 2020 г.</w:t>
      </w:r>
      <w:r w:rsidRPr="00B91B66">
        <w:rPr>
          <w:rFonts w:ascii="Arial" w:eastAsia="Times New Roman" w:hAnsi="Arial" w:cs="Arial"/>
          <w:sz w:val="20"/>
          <w:szCs w:val="20"/>
          <w:u w:val="single"/>
          <w:lang w:eastAsia="ru-RU"/>
        </w:rPr>
        <w:br/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ПЕРЕСЛАВЛЬ-ЗАЛЕССКИЙ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09:45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Сбор группы и встреча с гидом м. ВДНХ, на парковке автобусов с правой стороны гостиницы «Космос» (первый вагон из центра, выход №1).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Отправление автобуса от </w:t>
      </w:r>
      <w:r w:rsidRPr="00B91B66">
        <w:rPr>
          <w:rFonts w:ascii="Arial" w:eastAsia="Times New Roman" w:hAnsi="Arial" w:cs="Arial"/>
          <w:sz w:val="20"/>
          <w:szCs w:val="20"/>
          <w:u w:val="single"/>
          <w:lang w:eastAsia="ru-RU"/>
        </w:rPr>
        <w:t>м. ВДНХ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. Путевая информация.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Прибытие в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Переславль-Залесский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(переезд 140 км).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>Один из красивейших городов Золотого кольца раскинулся на склонах естественного амфитеатра, обнимающего грандиозную чашу Плещеева озера. Город на «</w:t>
      </w:r>
      <w:proofErr w:type="spell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горицах</w:t>
      </w:r>
      <w:proofErr w:type="spell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» – холмах над водной гладью, украшенный древними валами, целыми букетами куполов церквей и монастырей, уютными деревянными усадьбами. Люди поколениями жили здесь, возводили крепости, ловили рыбку-ряпушку, строили рыбачьи лодки. Здесь, в Переславле, 17-летний Пётр I начал строительство первой в его жизни и в истории государства Российского военной флотилии.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Обзорная экскурсия по городу: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остановка на «Красной» площади, где рядом стоят нарядные храмы, кокетливо украшенные в «ярославской» манере, и компактный и суровый древний </w:t>
      </w:r>
      <w:proofErr w:type="spell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Спасо</w:t>
      </w:r>
      <w:proofErr w:type="spell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-Преображенский собор, помнящий Александра Невского. Здесь бойко торгуют сувенирные лавочки. И накануне Нового года можно купить себе неожиданный и такой радостный подарок – серёжки, варежки, деревянные ложки или даже целую живописную картину, писанную масляными красками.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Посещение Никитского мужского действующего монастыря.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На северном берегу Плещеева озера стоит каменной твердыней самый большой монастырь города – Никитский. Здесь хранятся мощи святого Никиты Столпника и его чудотворные вериги, по легенде, помогающие людям излечивать болезни – и физические, и душевные, обрести гармонию телесную и духовную. Для нашего нервного времени это чрезвычайно актуально. Перед Новым годом хочется верить в любое волшебство, пусть древняя магия проявит свою силу.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Обед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в ресторане города.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>Переезд в дер</w:t>
      </w:r>
      <w:r>
        <w:rPr>
          <w:rFonts w:ascii="Arial" w:eastAsia="Times New Roman" w:hAnsi="Arial" w:cs="Arial"/>
          <w:sz w:val="20"/>
          <w:szCs w:val="20"/>
          <w:lang w:eastAsia="ru-RU"/>
        </w:rPr>
        <w:t>евню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Васьково, где на высоком холме над озером расположена территория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музея «Ботик Петра I».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Посещение музейной экспозиции в Белом Дворце.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Экспозиция «В начале славных дел» рассказывает о</w:t>
      </w:r>
      <w:r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истории усадьбы «Ботик Петра I» с конца XVII века, когда она была местом, где располагался потешный двор царя до визита сюда последнего российского императора Николая II в 1913 году.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А затем – танцевать! Необходимо подготовиться к встрече Нового года, размяться и получить несколько уроков танцевального искусства.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В зале «Ротонда» уже всё готово для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театрализованного представления «Ассамблея. Веков азартная игра».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Украшенный по-новогоднему роскошный интерьер начала XVIII века, великолепные костюмы прекрасных дам и галантных кавалеров, волшебные звуки менуэта перенесут вас в эпоху Петра I. Вращаясь в фешенебельном обществе, вы усвоите щегольские правила того времени, научитесь передавать заветные мысли с помощью языка веера и сможете составить с помощью мушек длинное послание своему кавалеру. Учитель танцев поможет вам освоить замысловатые фигуры «короля танцев» – менуэта, а словоохотливые барышни разболтают последние дворцовые новости и сплетни начала XVIII века.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Лёгкий фуршет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шампанское, фрукты, конфеты ост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авят приятное послевкусие после 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праздничного представления.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Переезд в Александров (70 км).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Размещение в гостинице «Александров». С дороги вас встретят теплом, любовью и рюмочкой наливки. Отдыхаем, готовимся к Новогодней ночи.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22:00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дополнительную плату Новогодний банкет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в ресторане гостиницы с Дедом Морозом, Снегурочкой, играми, розыгрышами и призами.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Стоимость: взрослый 4500 руб./чел., ребёнок до 12 лет 3500 руб./чел.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sz w:val="20"/>
          <w:szCs w:val="20"/>
          <w:u w:val="single"/>
          <w:lang w:eastAsia="ru-RU"/>
        </w:rPr>
        <w:t>Банкет нужно оплатить вместе с путёвкой.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2 день. 01 января 2021 г.</w:t>
      </w:r>
      <w:r w:rsidRPr="00B91B66">
        <w:rPr>
          <w:rFonts w:ascii="Arial" w:eastAsia="Times New Roman" w:hAnsi="Arial" w:cs="Arial"/>
          <w:sz w:val="20"/>
          <w:szCs w:val="20"/>
          <w:u w:val="single"/>
          <w:lang w:eastAsia="ru-RU"/>
        </w:rPr>
        <w:br/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СЕРГИЕВ ПОСАД: ЛАВРА + ЭТНОПАРК «КОЧЕВНИК»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новогодние дни всё </w:t>
      </w:r>
      <w:proofErr w:type="spell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возможно</w:t>
      </w:r>
      <w:proofErr w:type="gram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>ак</w:t>
      </w:r>
      <w:proofErr w:type="spell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>, в этот день мы приглашаем вас уехать совсем недалеко от Александрова – в великий город Сергиев Посад, где столетиями манит тысячи паломников главный православный монастырь страны. Для кого-то это будет ещё одним прикосновением к Богу, для кого-то просто возможностью полюбоваться нетленной красотой архитектуры. А рядом – напоминание о совсем другой жизни, людях, верованиях. Рядом с нами совсем иной мир – странный, непонятный, но безумно интересный, ценный и притягательный. Ещё одно свидетельство того, насколько многогранен и многолик мир, в котором мы живём.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Поздний завтрак «Опохмел-</w:t>
      </w:r>
      <w:proofErr w:type="spellStart"/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пати</w:t>
      </w:r>
      <w:proofErr w:type="spellEnd"/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в ресторане гостиницы. Очень важно выспаться и восстановить свои силы, потому что скоро нас ждут весёлые задорные новогодние гуляния.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11:00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Отправление в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Сергиев Посад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(переезд 56 км).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>Самостоятельное посещение Троице-Сергиевой Лавры. Днём 1 января главный монастырь страны удивительно немноголюден. Отдохните от суеты, подышите зимним воздухом, полюбуйтесь удивительной красотой главной обители государства. Зайдите в Тр</w:t>
      </w:r>
      <w:r w:rsidR="00C82D4D">
        <w:rPr>
          <w:rFonts w:ascii="Arial" w:eastAsia="Times New Roman" w:hAnsi="Arial" w:cs="Arial"/>
          <w:sz w:val="20"/>
          <w:szCs w:val="20"/>
          <w:lang w:eastAsia="ru-RU"/>
        </w:rPr>
        <w:t xml:space="preserve">оицкий собор, </w:t>
      </w:r>
      <w:proofErr w:type="gramStart"/>
      <w:r w:rsidR="00C82D4D">
        <w:rPr>
          <w:rFonts w:ascii="Arial" w:eastAsia="Times New Roman" w:hAnsi="Arial" w:cs="Arial"/>
          <w:sz w:val="20"/>
          <w:szCs w:val="20"/>
          <w:lang w:eastAsia="ru-RU"/>
        </w:rPr>
        <w:t xml:space="preserve">поставьте свечи 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>пусть в новом году в мир вернутся</w:t>
      </w:r>
      <w:proofErr w:type="gram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покой, здоровье и счастье.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Отправление в </w:t>
      </w:r>
      <w:proofErr w:type="spell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Этнопарк</w:t>
      </w:r>
      <w:proofErr w:type="spell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«Кочевник» (переезд 14 км).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Этнопарк</w:t>
      </w:r>
      <w:proofErr w:type="spellEnd"/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«Кочевник»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молодой туристический объект, получивший престижную Премию Правительства РФ в области туризма. На сравнительно небольшой территории умещаются кочевое стойбище (юрты), верблюжья ферма и </w:t>
      </w:r>
      <w:proofErr w:type="spell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зоо</w:t>
      </w:r>
      <w:proofErr w:type="spellEnd"/>
      <w:r w:rsidR="00C82D4D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двор. Здесь показывают и рассказывают о культуре кочевых северных и восточных народов, их жилищах и одежде, их музыке и творчестве. Здесь прививают интерес и дарят восхищение талантом и изобретательностью иных этносов. Здесь можно посмотреть на верблюдов, погулять с собачками, покормить ослика, пострелять из лука. Выпить горячего чая с выпечкой в юрте-кафе.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Вас ждет программа «Чукотский новый год».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Вы увидите выступление вокально-хореографического ансамбля «Кочевник». Танцы народов Севера: чукотские, эскимосские, корякские и ненецкие. Игра на бубнах и звукоподражание голосам птиц. И </w:t>
      </w:r>
      <w:proofErr w:type="gram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наконец</w:t>
      </w:r>
      <w:proofErr w:type="gram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большой праздничный костёр!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Обед в кафе «Байкал» с блюдами национальной бурятской кухни.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18:00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Возвращение в гостиницу. Свободное время.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За доп. плату ужин с музыкальной программой в ресторане гостиницы (стоимость 1000 руб./чел., оплачивается вместе с путёвкой).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C82D4D" w:rsidRPr="00C82D4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3 день</w:t>
      </w:r>
      <w:r w:rsidR="00C82D4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.</w:t>
      </w:r>
      <w:r w:rsidR="00C82D4D" w:rsidRPr="00C82D4D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</w:t>
      </w:r>
      <w:r w:rsidRPr="00B91B6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02 января 2021 г.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АЛЕКСАНДРОВА СЛОБОДА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09:00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Завтрак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в ресторане гостиницы (накрытие). Освобождение номеров.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Посещение музея-заповедника «Александровская Слобода»,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расположенного на территории Александровского кремля – старейшей загородной резиденции московских государей.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Обзорная экскурсия по территории кремля.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Знакомство с архитектурным ансамблем, экспозицией «Государев двор в Александровской слободе», домовым храмом и дворцовыми палатами царя Ивана IV, экспозициями «Александровская Слобода. Легенды и были» и «Александровская Слобода XVII-XVIII веков. Успенская обитель». Осмотр Троицкого собора (1513 г.).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Театрализованная программа «На малом царском приеме»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проходит в интерьере выставки «Столовая палата </w:t>
      </w:r>
      <w:proofErr w:type="gram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Х</w:t>
      </w:r>
      <w:proofErr w:type="gram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VI в. в дворцовых пристройках царя Ивана IV Грозного». В нарядном убранстве царской трапезной палаты, освещённой пламенем мерцающих свечей, по-настоящему ощущаешь себя знатным гостем на пиру Ивана Грозного.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Театрализованная программа «Выбор царской невесты».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Красивый рассказ о смотринах русских красавиц, проходивших в Слободе почти 5 веков назад, оживает в исполнении самих туристов, переодетых в стилизованные костюмы.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– Приглашаем на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пешеходную прогулку-экскурсию по исторической части Александрова.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Гуляя по Александрову, вы увидите памятник Ивану Грозному, городскую усадьбу купца 2-й гильдии Алексея Первушина (внешний осмотр), соборную площадь (памятник Александру Невскому, </w:t>
      </w:r>
      <w:proofErr w:type="spell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Христорождественский</w:t>
      </w:r>
      <w:proofErr w:type="spell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собор, памятник Александровской республике), музей Марины и Анастасии Цветаевых (без захода в музей), смотровую площадку с видом </w:t>
      </w:r>
      <w:proofErr w:type="gram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91B66">
        <w:rPr>
          <w:rFonts w:ascii="Arial" w:eastAsia="Times New Roman" w:hAnsi="Arial" w:cs="Arial"/>
          <w:sz w:val="20"/>
          <w:szCs w:val="20"/>
          <w:lang w:eastAsia="ru-RU"/>
        </w:rPr>
        <w:t>Александровский</w:t>
      </w:r>
      <w:proofErr w:type="gramEnd"/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кремль.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Обед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в ресторане гостиницы.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15:00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Отправление в Москву. </w:t>
      </w: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16:30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– Ориентировочное время прибытия в Москву. Вы покинете автобус у ближайшей станции метро по ходу следования. </w:t>
      </w:r>
    </w:p>
    <w:p w:rsidR="00C82D4D" w:rsidRDefault="00C82D4D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F5F" w:rsidRDefault="00722F5F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2D4D" w:rsidRPr="00722F5F" w:rsidRDefault="00C82D4D" w:rsidP="00B91B6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22F5F">
        <w:rPr>
          <w:rFonts w:ascii="Arial" w:eastAsia="Times New Roman" w:hAnsi="Arial" w:cs="Arial"/>
          <w:b/>
          <w:sz w:val="20"/>
          <w:szCs w:val="20"/>
          <w:lang w:eastAsia="ru-RU"/>
        </w:rPr>
        <w:t>Стоимость тура на 3 дня на 1 человека</w:t>
      </w:r>
    </w:p>
    <w:p w:rsidR="00C82D4D" w:rsidRDefault="00C82D4D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2D4D" w:rsidTr="00C82D4D">
        <w:tc>
          <w:tcPr>
            <w:tcW w:w="9571" w:type="dxa"/>
            <w:gridSpan w:val="2"/>
          </w:tcPr>
          <w:p w:rsidR="00C82D4D" w:rsidRPr="00C82D4D" w:rsidRDefault="00C82D4D" w:rsidP="00C82D4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82D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Гостиница Александров 3*, г</w:t>
            </w:r>
            <w:proofErr w:type="gramStart"/>
            <w:r w:rsidRPr="00C82D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2D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Александров</w:t>
            </w:r>
          </w:p>
        </w:tc>
      </w:tr>
      <w:tr w:rsidR="00C82D4D" w:rsidTr="00C82D4D">
        <w:tc>
          <w:tcPr>
            <w:tcW w:w="4785" w:type="dxa"/>
          </w:tcPr>
          <w:p w:rsidR="00C82D4D" w:rsidRDefault="00C82D4D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2-местный номер стандарт</w:t>
            </w:r>
            <w:r w:rsidR="00B060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корпус </w:t>
            </w:r>
            <w:proofErr w:type="spellStart"/>
            <w:r w:rsidR="00B060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Стромиловский</w:t>
            </w:r>
            <w:proofErr w:type="spellEnd"/>
          </w:p>
        </w:tc>
        <w:tc>
          <w:tcPr>
            <w:tcW w:w="4786" w:type="dxa"/>
          </w:tcPr>
          <w:p w:rsidR="00C82D4D" w:rsidRDefault="00B060DB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16 600</w:t>
            </w:r>
          </w:p>
        </w:tc>
      </w:tr>
      <w:tr w:rsidR="00C82D4D" w:rsidTr="00C82D4D">
        <w:tc>
          <w:tcPr>
            <w:tcW w:w="4785" w:type="dxa"/>
          </w:tcPr>
          <w:p w:rsidR="00C82D4D" w:rsidRDefault="00C82D4D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1-местный номер стандарт</w:t>
            </w:r>
            <w:r w:rsidR="00B060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корпус </w:t>
            </w:r>
            <w:proofErr w:type="spellStart"/>
            <w:r w:rsidR="00B060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Стромиловский</w:t>
            </w:r>
            <w:proofErr w:type="spellEnd"/>
          </w:p>
        </w:tc>
        <w:tc>
          <w:tcPr>
            <w:tcW w:w="4786" w:type="dxa"/>
          </w:tcPr>
          <w:p w:rsidR="00C82D4D" w:rsidRDefault="00436742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</w:t>
            </w:r>
          </w:p>
        </w:tc>
      </w:tr>
      <w:tr w:rsidR="00B060DB" w:rsidTr="00C82D4D">
        <w:tc>
          <w:tcPr>
            <w:tcW w:w="4785" w:type="dxa"/>
          </w:tcPr>
          <w:p w:rsidR="00B060DB" w:rsidRDefault="00B060DB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2-местный номер стандарт, корпус Иван Грозный</w:t>
            </w:r>
          </w:p>
        </w:tc>
        <w:tc>
          <w:tcPr>
            <w:tcW w:w="4786" w:type="dxa"/>
          </w:tcPr>
          <w:p w:rsidR="00B060DB" w:rsidRDefault="00436742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18 400</w:t>
            </w:r>
          </w:p>
        </w:tc>
      </w:tr>
      <w:tr w:rsidR="00B060DB" w:rsidTr="00C82D4D">
        <w:tc>
          <w:tcPr>
            <w:tcW w:w="4785" w:type="dxa"/>
          </w:tcPr>
          <w:p w:rsidR="00B060DB" w:rsidRDefault="00B060DB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2-местный номер стандарт, корпус Иван Грозный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4786" w:type="dxa"/>
          </w:tcPr>
          <w:p w:rsidR="00B060DB" w:rsidRDefault="00436742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16 900</w:t>
            </w:r>
          </w:p>
        </w:tc>
      </w:tr>
      <w:tr w:rsidR="00B060DB" w:rsidTr="00C82D4D">
        <w:tc>
          <w:tcPr>
            <w:tcW w:w="4785" w:type="dxa"/>
          </w:tcPr>
          <w:p w:rsidR="00B060DB" w:rsidRDefault="00B060DB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местный номер стандарт. Корпус Иван Грозный</w:t>
            </w:r>
          </w:p>
        </w:tc>
        <w:tc>
          <w:tcPr>
            <w:tcW w:w="4786" w:type="dxa"/>
          </w:tcPr>
          <w:p w:rsidR="00B060DB" w:rsidRDefault="00436742" w:rsidP="00B91B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23 440</w:t>
            </w:r>
          </w:p>
        </w:tc>
      </w:tr>
    </w:tbl>
    <w:p w:rsidR="00C82D4D" w:rsidRDefault="00C82D4D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91B66" w:rsidRPr="00B91B66" w:rsidRDefault="00B91B66" w:rsidP="00B91B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стоимость включено: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транспортное обслуживание по программе: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автобус туристического класса (при группе менее 24 человек предоставляется микроавтобус туристического класса; номера мест в этом случае не сохраняются);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проживание: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2 ночи в гостинице «Александров» г. Александров (доп. место (диван) в корпусе «Иван Грозный»),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питание: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t xml:space="preserve"> 2 завтрака (накрытие), 3 обеда;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экскурсионная про</w:t>
      </w:r>
      <w:r w:rsidR="00C82D4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грамма (включая билеты в музеи)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>- работа сопровождающего и гидов.</w:t>
      </w:r>
      <w:proofErr w:type="gramEnd"/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Дополнительно вместе с путёвкой вы можете оплатить: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>- Новогодний банкет с развлекательной программой в ресторане гостиницы 31 декабря.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>Стоимость: взрослый 4500 руб./чел., ребёнок до 12 лет 3500 руб./чел.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ужин с музыкальной программой 01 января в ресторане гостиницы. Стоимость: 1000 руб./чел. </w:t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B91B66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Фирма оставляет за собой право изменять последовательность посещения объектов, а также на замену музеев, не уменьшая общего объёма программы. </w:t>
      </w:r>
    </w:p>
    <w:p w:rsidR="006D454E" w:rsidRPr="00B91B66" w:rsidRDefault="006D454E" w:rsidP="003C799E">
      <w:pPr>
        <w:rPr>
          <w:rFonts w:ascii="Arial" w:hAnsi="Arial" w:cs="Arial"/>
          <w:sz w:val="20"/>
          <w:szCs w:val="20"/>
        </w:rPr>
      </w:pPr>
    </w:p>
    <w:sectPr w:rsidR="006D454E" w:rsidRPr="00B9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9E"/>
    <w:rsid w:val="003C799E"/>
    <w:rsid w:val="00436742"/>
    <w:rsid w:val="005A6201"/>
    <w:rsid w:val="006D454E"/>
    <w:rsid w:val="00722F5F"/>
    <w:rsid w:val="00B060DB"/>
    <w:rsid w:val="00B91B66"/>
    <w:rsid w:val="00C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6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6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aduk@a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</cp:lastModifiedBy>
  <cp:revision>4</cp:revision>
  <dcterms:created xsi:type="dcterms:W3CDTF">2020-11-12T12:04:00Z</dcterms:created>
  <dcterms:modified xsi:type="dcterms:W3CDTF">2020-11-13T13:05:00Z</dcterms:modified>
</cp:coreProperties>
</file>