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62" w:rsidRDefault="00A55562" w:rsidP="00A66C2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Cambria" w:hAnsi="Cambria"/>
          <w:color w:val="215868"/>
          <w:sz w:val="30"/>
          <w:szCs w:val="30"/>
        </w:rPr>
      </w:pPr>
    </w:p>
    <w:tbl>
      <w:tblPr>
        <w:tblW w:w="10937" w:type="dxa"/>
        <w:tblInd w:w="108" w:type="dxa"/>
        <w:tblLayout w:type="fixed"/>
        <w:tblLook w:val="0000"/>
      </w:tblPr>
      <w:tblGrid>
        <w:gridCol w:w="10937"/>
      </w:tblGrid>
      <w:tr w:rsidR="00A55562" w:rsidTr="00F14642">
        <w:tc>
          <w:tcPr>
            <w:tcW w:w="10701" w:type="dxa"/>
          </w:tcPr>
          <w:p w:rsidR="00A55562" w:rsidRDefault="00A55562" w:rsidP="00F14642">
            <w:pPr>
              <w:tabs>
                <w:tab w:val="left" w:pos="6000"/>
              </w:tabs>
              <w:snapToGrid w:val="0"/>
              <w:rPr>
                <w:rFonts w:ascii="Courier New" w:hAnsi="Courier New"/>
                <w:b/>
                <w:color w:val="0000FF"/>
                <w:sz w:val="40"/>
                <w:szCs w:val="20"/>
                <w:lang w:val="en-US"/>
              </w:rPr>
            </w:pPr>
            <w:r>
              <w:rPr>
                <w:rFonts w:ascii="Courier New" w:hAnsi="Courier New"/>
                <w:b/>
                <w:color w:val="0000FF"/>
                <w:sz w:val="40"/>
                <w:szCs w:val="20"/>
                <w:lang w:val="en-US"/>
              </w:rPr>
              <w:t>Компания  «ВИАДУК ТУР»</w:t>
            </w:r>
            <w:r>
              <w:rPr>
                <w:rFonts w:ascii="Courier New" w:hAnsi="Courier New"/>
                <w:b/>
                <w:color w:val="0000FF"/>
                <w:sz w:val="40"/>
                <w:szCs w:val="20"/>
                <w:lang w:val="en-US"/>
              </w:rPr>
              <w:tab/>
            </w:r>
          </w:p>
        </w:tc>
      </w:tr>
      <w:tr w:rsidR="00A55562" w:rsidTr="00F14642">
        <w:tc>
          <w:tcPr>
            <w:tcW w:w="10701" w:type="dxa"/>
          </w:tcPr>
          <w:p w:rsidR="00A55562" w:rsidRDefault="00A55562" w:rsidP="00F14642">
            <w:pPr>
              <w:snapToGrid w:val="0"/>
              <w:jc w:val="right"/>
              <w:rPr>
                <w:b/>
                <w:i/>
                <w:color w:val="0000FF"/>
                <w:sz w:val="32"/>
                <w:szCs w:val="20"/>
                <w:lang w:val="en-US"/>
              </w:rPr>
            </w:pPr>
            <w:r>
              <w:rPr>
                <w:b/>
                <w:i/>
                <w:color w:val="0000FF"/>
                <w:sz w:val="32"/>
                <w:szCs w:val="20"/>
                <w:lang w:val="en-US"/>
              </w:rPr>
              <w:t>«Ваш выбор -  РОССИЯ!!!»</w:t>
            </w:r>
          </w:p>
        </w:tc>
      </w:tr>
      <w:tr w:rsidR="00A55562" w:rsidTr="00F14642">
        <w:tblPrEx>
          <w:tblCellMar>
            <w:left w:w="0" w:type="dxa"/>
            <w:right w:w="0" w:type="dxa"/>
          </w:tblCellMar>
        </w:tblPrEx>
        <w:trPr>
          <w:trHeight w:val="488"/>
        </w:trPr>
        <w:tc>
          <w:tcPr>
            <w:tcW w:w="10701" w:type="dxa"/>
            <w:tcBorders>
              <w:top w:val="single" w:sz="8" w:space="0" w:color="000000"/>
            </w:tcBorders>
          </w:tcPr>
          <w:p w:rsidR="00A55562" w:rsidRDefault="00A55562" w:rsidP="00F14642">
            <w:pPr>
              <w:snapToGrid w:val="0"/>
              <w:jc w:val="center"/>
              <w:rPr>
                <w:rFonts w:ascii="Courier New" w:hAnsi="Courier New"/>
                <w:color w:val="0000FF"/>
                <w:szCs w:val="20"/>
              </w:rPr>
            </w:pPr>
            <w:r>
              <w:rPr>
                <w:rFonts w:ascii="Courier New" w:hAnsi="Courier New"/>
                <w:color w:val="0000FF"/>
                <w:szCs w:val="20"/>
              </w:rPr>
              <w:t xml:space="preserve"> Москва, ул. Земляной вал, д.24/32, оф. 216</w:t>
            </w:r>
          </w:p>
          <w:p w:rsidR="00A55562" w:rsidRDefault="00A55562" w:rsidP="00F1464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/>
                <w:color w:val="0000FF"/>
                <w:szCs w:val="20"/>
              </w:rPr>
              <w:t xml:space="preserve">Тел./факс: (495)545–0621, 916–0032       </w:t>
            </w:r>
            <w:r>
              <w:rPr>
                <w:rFonts w:ascii="Courier New" w:hAnsi="Courier New"/>
                <w:color w:val="0000FF"/>
                <w:szCs w:val="20"/>
                <w:lang w:val="en-US"/>
              </w:rPr>
              <w:t>E</w:t>
            </w:r>
            <w:r>
              <w:rPr>
                <w:rFonts w:ascii="Courier New" w:hAnsi="Courier New"/>
                <w:color w:val="0000FF"/>
                <w:szCs w:val="20"/>
              </w:rPr>
              <w:t>-</w:t>
            </w:r>
            <w:r>
              <w:rPr>
                <w:rFonts w:ascii="Courier New" w:hAnsi="Courier New"/>
                <w:color w:val="0000FF"/>
                <w:szCs w:val="20"/>
                <w:lang w:val="en-US"/>
              </w:rPr>
              <w:t>mail</w:t>
            </w:r>
            <w:r>
              <w:rPr>
                <w:rFonts w:ascii="Courier New" w:hAnsi="Courier New"/>
                <w:color w:val="0000FF"/>
                <w:szCs w:val="20"/>
              </w:rPr>
              <w:t xml:space="preserve">: </w:t>
            </w:r>
            <w:hyperlink r:id="rId5" w:history="1">
              <w:r>
                <w:rPr>
                  <w:rStyle w:val="Hyperlink"/>
                  <w:rFonts w:ascii="Courier New" w:hAnsi="Courier New"/>
                </w:rPr>
                <w:t>viaduk@aha.ru</w:t>
              </w:r>
            </w:hyperlink>
            <w:r>
              <w:rPr>
                <w:rFonts w:ascii="Courier New" w:hAnsi="Courier New"/>
                <w:color w:val="0000FF"/>
                <w:szCs w:val="20"/>
              </w:rPr>
              <w:t xml:space="preserve">  </w:t>
            </w:r>
            <w:hyperlink r:id="rId6" w:history="1">
              <w:r>
                <w:rPr>
                  <w:rStyle w:val="Hyperlink"/>
                  <w:rFonts w:ascii="Courier New" w:hAnsi="Courier New"/>
                </w:rPr>
                <w:t>www.viaduk.ru</w:t>
              </w:r>
            </w:hyperlink>
          </w:p>
        </w:tc>
      </w:tr>
    </w:tbl>
    <w:p w:rsidR="00A55562" w:rsidRDefault="00A55562" w:rsidP="003041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Strong"/>
          <w:rFonts w:ascii="Arial" w:hAnsi="Arial" w:cs="Arial"/>
          <w:b w:val="0"/>
          <w:color w:val="000000"/>
          <w:sz w:val="18"/>
          <w:szCs w:val="18"/>
        </w:rPr>
        <w:t>Сборный экскурсионный тур в Екатеринбург на февральские праздники 2017г.</w:t>
      </w:r>
    </w:p>
    <w:p w:rsidR="00A55562" w:rsidRPr="0030415A" w:rsidRDefault="00A55562" w:rsidP="003041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18"/>
          <w:szCs w:val="18"/>
        </w:rPr>
      </w:pPr>
    </w:p>
    <w:p w:rsidR="00A55562" w:rsidRPr="00AB5FFF" w:rsidRDefault="00A55562" w:rsidP="00F533E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                Тур в Екатеринбург на 4 дня на День защитника Отечества             </w:t>
      </w:r>
    </w:p>
    <w:p w:rsidR="00A55562" w:rsidRDefault="00A55562" w:rsidP="007F734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Strong"/>
          <w:rFonts w:ascii="Arial" w:hAnsi="Arial" w:cs="Arial"/>
          <w:b w:val="0"/>
          <w:color w:val="000000"/>
          <w:sz w:val="28"/>
          <w:szCs w:val="28"/>
        </w:rPr>
        <w:t>Екатеринбург – г. Верхняя Пышма – г. Березовский</w:t>
      </w:r>
      <w:bookmarkStart w:id="0" w:name="_GoBack"/>
      <w:bookmarkEnd w:id="0"/>
    </w:p>
    <w:p w:rsidR="00A55562" w:rsidRDefault="00A55562" w:rsidP="003B069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</w:rPr>
        <w:t xml:space="preserve">   </w:t>
      </w:r>
      <w:r w:rsidRPr="003B0692">
        <w:rPr>
          <w:rStyle w:val="Strong"/>
          <w:rFonts w:ascii="Arial" w:hAnsi="Arial" w:cs="Arial"/>
          <w:color w:val="000000"/>
        </w:rPr>
        <w:t>«Уральский калейдоскоп: литературные истории, боевая слава и русское золото»</w:t>
      </w: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                          </w:t>
      </w:r>
    </w:p>
    <w:p w:rsidR="00A55562" w:rsidRPr="00F533E6" w:rsidRDefault="00A55562" w:rsidP="003B069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>
        <w:rPr>
          <w:rStyle w:val="Strong"/>
          <w:rFonts w:ascii="Arial" w:hAnsi="Arial" w:cs="Arial"/>
          <w:color w:val="000000"/>
          <w:sz w:val="22"/>
          <w:szCs w:val="22"/>
        </w:rPr>
        <w:t>23.02-26.02</w:t>
      </w:r>
      <w:r w:rsidRPr="00F533E6">
        <w:rPr>
          <w:rStyle w:val="Strong"/>
          <w:rFonts w:ascii="Arial" w:hAnsi="Arial" w:cs="Arial"/>
          <w:color w:val="000000"/>
          <w:sz w:val="22"/>
          <w:szCs w:val="22"/>
        </w:rPr>
        <w:t>.2017г. (4 дня / 3 ночи)</w:t>
      </w:r>
    </w:p>
    <w:p w:rsidR="00A55562" w:rsidRDefault="00A55562" w:rsidP="0011533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sz w:val="12"/>
          <w:szCs w:val="12"/>
        </w:rPr>
      </w:pPr>
    </w:p>
    <w:p w:rsidR="00A55562" w:rsidRDefault="00A55562" w:rsidP="0011533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sz w:val="12"/>
          <w:szCs w:val="12"/>
        </w:rPr>
      </w:pPr>
    </w:p>
    <w:p w:rsidR="00A55562" w:rsidRPr="00F66CC9" w:rsidRDefault="00A55562" w:rsidP="008517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6CC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день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- </w:t>
      </w:r>
      <w:r w:rsidRPr="00F66CC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23.02.2017г.</w:t>
      </w:r>
      <w:r w:rsidRPr="00F66CC9">
        <w:rPr>
          <w:rFonts w:ascii="Arial" w:hAnsi="Arial" w:cs="Arial"/>
          <w:color w:val="000000"/>
          <w:sz w:val="20"/>
          <w:szCs w:val="20"/>
        </w:rPr>
        <w:t xml:space="preserve"> Прибытие в Екатеринбург. Туристы самостоятельно добираются до отеля (внимание: расчетный час в отеле: 12.00). Встреча с гидом.</w:t>
      </w:r>
    </w:p>
    <w:p w:rsidR="00A55562" w:rsidRPr="00F66CC9" w:rsidRDefault="00A55562" w:rsidP="00AF4509">
      <w:pPr>
        <w:shd w:val="clear" w:color="auto" w:fill="FFFFFF"/>
        <w:spacing w:after="0" w:line="240" w:lineRule="atLeast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66CC9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15.00 Пешеходная прогулка по улице Вайнера</w:t>
      </w:r>
      <w:r w:rsidRPr="00F66CC9">
        <w:rPr>
          <w:rFonts w:ascii="Arial" w:hAnsi="Arial" w:cs="Arial"/>
          <w:b/>
          <w:color w:val="215868"/>
          <w:sz w:val="20"/>
          <w:szCs w:val="20"/>
          <w:bdr w:val="none" w:sz="0" w:space="0" w:color="auto" w:frame="1"/>
        </w:rPr>
        <w:t xml:space="preserve"> </w:t>
      </w:r>
      <w:r w:rsidRPr="00F66CC9">
        <w:rPr>
          <w:rFonts w:ascii="Arial" w:hAnsi="Arial" w:cs="Arial"/>
          <w:sz w:val="20"/>
          <w:szCs w:val="20"/>
          <w:bdr w:val="none" w:sz="0" w:space="0" w:color="auto" w:frame="1"/>
        </w:rPr>
        <w:t xml:space="preserve">– уральскому Арбату, где Вы увидите старинные здания, бронзовые фигуры жителей города разных эпох, сможете приобрести сувениры на память о поездке. </w:t>
      </w:r>
    </w:p>
    <w:p w:rsidR="00A55562" w:rsidRPr="00F66CC9" w:rsidRDefault="00A55562" w:rsidP="00AF4509">
      <w:pPr>
        <w:spacing w:after="0" w:line="240" w:lineRule="atLeast"/>
        <w:rPr>
          <w:rFonts w:ascii="Arial" w:hAnsi="Arial" w:cs="Arial"/>
          <w:sz w:val="20"/>
          <w:szCs w:val="20"/>
          <w:lang w:eastAsia="ru-RU"/>
        </w:rPr>
      </w:pPr>
      <w:r w:rsidRPr="00F66CC9">
        <w:rPr>
          <w:rFonts w:ascii="Arial" w:hAnsi="Arial" w:cs="Arial"/>
          <w:b/>
          <w:sz w:val="20"/>
          <w:szCs w:val="20"/>
        </w:rPr>
        <w:t>Знакомство с Литературным кварталом:</w:t>
      </w:r>
      <w:r w:rsidRPr="00F66CC9">
        <w:rPr>
          <w:rFonts w:ascii="Arial" w:hAnsi="Arial" w:cs="Arial"/>
          <w:sz w:val="20"/>
          <w:szCs w:val="20"/>
        </w:rPr>
        <w:t xml:space="preserve"> во время прогулки-экскурсии Вы познакомитесь  с одним из крупнейших литературных музеев России, в состав которого входит десять музейных зданий, расположенных в одном из районов Екатеринбурга в непосредственной близости друг от друга. </w:t>
      </w:r>
      <w:r w:rsidRPr="00F66CC9">
        <w:rPr>
          <w:rFonts w:ascii="Arial" w:hAnsi="Arial" w:cs="Arial"/>
          <w:sz w:val="20"/>
          <w:szCs w:val="20"/>
          <w:lang w:eastAsia="ru-RU"/>
        </w:rPr>
        <w:t xml:space="preserve">Город Екатеринбург - единственный в стране, в котором есть такое уникальное явление  как целый литературный квартал. Объединенный музей писателей Урала на сегодняшний день представляет собой крупный центр, где сконцентрирована не только музейная, но и театральная, и издательская деятельность. </w:t>
      </w:r>
    </w:p>
    <w:p w:rsidR="00A55562" w:rsidRPr="00F66CC9" w:rsidRDefault="00A55562" w:rsidP="00AF4509">
      <w:pPr>
        <w:spacing w:after="0" w:line="240" w:lineRule="atLeast"/>
        <w:jc w:val="both"/>
        <w:rPr>
          <w:rFonts w:ascii="Arial" w:hAnsi="Arial" w:cs="Arial"/>
          <w:sz w:val="20"/>
          <w:szCs w:val="20"/>
          <w:lang w:eastAsia="ru-RU"/>
        </w:rPr>
      </w:pPr>
      <w:r w:rsidRPr="00F66CC9">
        <w:rPr>
          <w:rFonts w:ascii="Arial" w:hAnsi="Arial" w:cs="Arial"/>
          <w:sz w:val="20"/>
          <w:szCs w:val="20"/>
          <w:lang w:eastAsia="ru-RU"/>
        </w:rPr>
        <w:t>Вы сможете прогуляться  по старинным плитам каменной мостовой, увидеть фонари старого Екатеринбурга, тенистые аллеи деревьев, которые росли в центре города 200 лет назад, полюбоваться городскими особняками литературных музеев.</w:t>
      </w:r>
    </w:p>
    <w:p w:rsidR="00A55562" w:rsidRPr="00F66CC9" w:rsidRDefault="00A55562" w:rsidP="00980CE4">
      <w:pPr>
        <w:pStyle w:val="NormalWeb"/>
        <w:spacing w:before="0" w:beforeAutospacing="0" w:after="15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 w:rsidRPr="00F66CC9">
        <w:rPr>
          <w:rStyle w:val="Strong"/>
          <w:rFonts w:ascii="Arial" w:hAnsi="Arial" w:cs="Arial"/>
          <w:color w:val="000000"/>
          <w:sz w:val="20"/>
          <w:szCs w:val="20"/>
        </w:rPr>
        <w:t>Мастер-класс</w:t>
      </w:r>
      <w:r w:rsidRPr="00F66CC9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F66CC9">
        <w:rPr>
          <w:rStyle w:val="Strong"/>
          <w:rFonts w:ascii="Arial" w:hAnsi="Arial" w:cs="Arial"/>
          <w:color w:val="000000"/>
          <w:sz w:val="20"/>
          <w:szCs w:val="20"/>
        </w:rPr>
        <w:t>по лепке уральских пельменей</w:t>
      </w:r>
      <w:r w:rsidRPr="00F66CC9">
        <w:rPr>
          <w:rFonts w:ascii="Arial" w:hAnsi="Arial" w:cs="Arial"/>
          <w:color w:val="000000"/>
          <w:sz w:val="20"/>
          <w:szCs w:val="20"/>
        </w:rPr>
        <w:t>. Свободное время.</w:t>
      </w:r>
    </w:p>
    <w:p w:rsidR="00A55562" w:rsidRPr="00F66CC9" w:rsidRDefault="00A55562" w:rsidP="008517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6CC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 день-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F66CC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24.02.2017г.</w:t>
      </w:r>
      <w:r w:rsidRPr="00F66CC9">
        <w:rPr>
          <w:rFonts w:ascii="Arial" w:hAnsi="Arial" w:cs="Arial"/>
          <w:b/>
          <w:color w:val="000000"/>
          <w:sz w:val="20"/>
          <w:szCs w:val="20"/>
        </w:rPr>
        <w:t xml:space="preserve"> Завтрак </w:t>
      </w:r>
      <w:r w:rsidRPr="00F66CC9">
        <w:rPr>
          <w:rFonts w:ascii="Arial" w:hAnsi="Arial" w:cs="Arial"/>
          <w:color w:val="000000"/>
          <w:sz w:val="20"/>
          <w:szCs w:val="20"/>
        </w:rPr>
        <w:t>в отеле.</w:t>
      </w:r>
    </w:p>
    <w:p w:rsidR="00A55562" w:rsidRPr="00F66CC9" w:rsidRDefault="00A55562" w:rsidP="008517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6CC9">
        <w:rPr>
          <w:rFonts w:ascii="Arial" w:hAnsi="Arial" w:cs="Arial"/>
          <w:b/>
          <w:color w:val="000000"/>
          <w:sz w:val="20"/>
          <w:szCs w:val="20"/>
        </w:rPr>
        <w:t>Автобусная обзорная экскурсия по  Екатеринбургу</w:t>
      </w:r>
      <w:r w:rsidRPr="00F66CC9">
        <w:rPr>
          <w:rFonts w:ascii="Arial" w:hAnsi="Arial" w:cs="Arial"/>
          <w:color w:val="000000"/>
          <w:sz w:val="20"/>
          <w:szCs w:val="20"/>
        </w:rPr>
        <w:t>: главная площадь города – площадь им.1905 года, памятник основателям города - В.Н.Татищеву и генералу Г.В. де Геннину; плотина городского пруда на р. Исети - Плотинка, давшая жизнь Екатеринбургскому заводу в XVIII веке, часовня Св. Екатерины - покровительницы города, первое каменное здание Екатеринбурга – Горная Канцелярия (ныне - консерватория); купеческие особняки XIX века, обелиск «</w:t>
      </w:r>
      <w:r w:rsidRPr="00F66CC9">
        <w:rPr>
          <w:rFonts w:ascii="Arial" w:hAnsi="Arial" w:cs="Arial"/>
          <w:b/>
          <w:color w:val="000000"/>
          <w:sz w:val="20"/>
          <w:szCs w:val="20"/>
        </w:rPr>
        <w:t>Граница Европы и Азии»</w:t>
      </w:r>
      <w:r w:rsidRPr="00F66CC9">
        <w:rPr>
          <w:rFonts w:ascii="Arial" w:hAnsi="Arial" w:cs="Arial"/>
          <w:color w:val="000000"/>
          <w:sz w:val="20"/>
          <w:szCs w:val="20"/>
        </w:rPr>
        <w:t>, где можно попасть из Европы в Азию и обратно, сделав всего один шаг.</w:t>
      </w:r>
    </w:p>
    <w:p w:rsidR="00A55562" w:rsidRPr="00F66CC9" w:rsidRDefault="00A55562" w:rsidP="008517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6CC9">
        <w:rPr>
          <w:rFonts w:ascii="Arial" w:hAnsi="Arial" w:cs="Arial"/>
          <w:b/>
          <w:color w:val="000000"/>
          <w:sz w:val="20"/>
          <w:szCs w:val="20"/>
        </w:rPr>
        <w:t>Посещение Храма-на-Крови</w:t>
      </w:r>
      <w:r w:rsidRPr="00F66CC9">
        <w:rPr>
          <w:rFonts w:ascii="Arial" w:hAnsi="Arial" w:cs="Arial"/>
          <w:color w:val="000000"/>
          <w:sz w:val="20"/>
          <w:szCs w:val="20"/>
        </w:rPr>
        <w:t>, возведенного на месте дома инженера Ипатьева, в котором произошла расправа над семьей Николая II.</w:t>
      </w:r>
    </w:p>
    <w:p w:rsidR="00A55562" w:rsidRPr="00F66CC9" w:rsidRDefault="00A55562" w:rsidP="008517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6CC9">
        <w:rPr>
          <w:rFonts w:ascii="Arial" w:hAnsi="Arial" w:cs="Arial"/>
          <w:b/>
          <w:color w:val="000000"/>
          <w:sz w:val="20"/>
          <w:szCs w:val="20"/>
        </w:rPr>
        <w:t xml:space="preserve">Обед </w:t>
      </w:r>
      <w:r w:rsidRPr="00F66CC9">
        <w:rPr>
          <w:rFonts w:ascii="Arial" w:hAnsi="Arial" w:cs="Arial"/>
          <w:color w:val="000000"/>
          <w:sz w:val="20"/>
          <w:szCs w:val="20"/>
        </w:rPr>
        <w:t>в кафе. Свободное время.</w:t>
      </w:r>
    </w:p>
    <w:p w:rsidR="00A55562" w:rsidRPr="00F66CC9" w:rsidRDefault="00A55562" w:rsidP="008517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5562" w:rsidRPr="00F66CC9" w:rsidRDefault="00A55562" w:rsidP="00EF2B7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66CC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 день - 25.02.2017г.</w:t>
      </w:r>
      <w:r w:rsidRPr="00F66CC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66CC9">
        <w:rPr>
          <w:rFonts w:ascii="Arial" w:hAnsi="Arial" w:cs="Arial"/>
          <w:b/>
          <w:sz w:val="20"/>
          <w:szCs w:val="20"/>
        </w:rPr>
        <w:t>Завтрак.</w:t>
      </w:r>
      <w:r w:rsidRPr="00F66CC9">
        <w:rPr>
          <w:rFonts w:ascii="Arial" w:hAnsi="Arial" w:cs="Arial"/>
          <w:sz w:val="20"/>
          <w:szCs w:val="20"/>
        </w:rPr>
        <w:t xml:space="preserve">  Встреча с гидом. Отъезд в </w:t>
      </w:r>
      <w:r w:rsidRPr="00F66CC9">
        <w:rPr>
          <w:rFonts w:ascii="Arial" w:hAnsi="Arial" w:cs="Arial"/>
          <w:b/>
          <w:sz w:val="20"/>
          <w:szCs w:val="20"/>
        </w:rPr>
        <w:t>г. Верхняя Пышма.</w:t>
      </w:r>
    </w:p>
    <w:p w:rsidR="00A55562" w:rsidRPr="00F66CC9" w:rsidRDefault="00A55562" w:rsidP="00F533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66CC9">
        <w:rPr>
          <w:rFonts w:ascii="Arial" w:hAnsi="Arial" w:cs="Arial"/>
          <w:b/>
          <w:sz w:val="20"/>
          <w:szCs w:val="20"/>
        </w:rPr>
        <w:t>Загородная экскурсия в музей «Боевая Слава Урала».</w:t>
      </w:r>
      <w:r w:rsidRPr="00F66CC9">
        <w:rPr>
          <w:rFonts w:ascii="Arial" w:hAnsi="Arial" w:cs="Arial"/>
          <w:sz w:val="20"/>
          <w:szCs w:val="20"/>
        </w:rPr>
        <w:t xml:space="preserve"> Мы приглашаем Вас в увлекательное историческое путешествие по одному из крупнейших на Урале музеев отечественной и зарубежной военной техники, ретро-автомобилей, а также многих уникальных предметов, связанных с военной историей Отечества.  Размах музея поражает своими масштабами, великолепным состоянием экспонатов и зрелищностью.</w:t>
      </w:r>
    </w:p>
    <w:p w:rsidR="00A55562" w:rsidRDefault="00A55562" w:rsidP="00AB5FFF">
      <w:pPr>
        <w:shd w:val="clear" w:color="auto" w:fill="FFFFFF"/>
        <w:spacing w:after="0" w:line="240" w:lineRule="atLeast"/>
        <w:rPr>
          <w:rFonts w:ascii="Arial" w:hAnsi="Arial" w:cs="Arial"/>
          <w:sz w:val="20"/>
          <w:szCs w:val="20"/>
        </w:rPr>
      </w:pPr>
      <w:r w:rsidRPr="00F66CC9">
        <w:rPr>
          <w:rFonts w:ascii="Arial" w:hAnsi="Arial" w:cs="Arial"/>
          <w:sz w:val="20"/>
          <w:szCs w:val="20"/>
        </w:rPr>
        <w:t xml:space="preserve">Пройдя по  залам и площадкам музейного комплекса, Вы познакомитесь с боевой славой Урала, увидите, как развивалась отечественная боевая техника, узнаете о великих победах воинов и тружеников нашей страны, ощутите вкус своей родной истории. В настоящее время коллекция музея насчитывает несколько сотен экспонатов, начиная от небольших нагрудных знаков и медалей, и заканчивая огромными ракетными комплексами. Вы увидите разнообразные модели танков, самолетов, пушек, даже модели подводных лодок, макет железнодорожной станции в натуральную величину с настоящими вагонами и паровозами! Возвращение в Екатеринбург. </w:t>
      </w:r>
    </w:p>
    <w:p w:rsidR="00A55562" w:rsidRPr="00F66CC9" w:rsidRDefault="00A55562" w:rsidP="00AB5FFF">
      <w:pPr>
        <w:shd w:val="clear" w:color="auto" w:fill="FFFFFF"/>
        <w:spacing w:after="0" w:line="240" w:lineRule="atLeast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66CC9">
        <w:rPr>
          <w:rFonts w:ascii="Arial" w:hAnsi="Arial" w:cs="Arial"/>
          <w:b/>
          <w:sz w:val="20"/>
          <w:szCs w:val="20"/>
        </w:rPr>
        <w:t>Обед.</w:t>
      </w:r>
      <w:r w:rsidRPr="00F66CC9">
        <w:rPr>
          <w:rFonts w:ascii="Arial" w:hAnsi="Arial" w:cs="Arial"/>
          <w:sz w:val="20"/>
          <w:szCs w:val="20"/>
        </w:rPr>
        <w:t xml:space="preserve"> </w:t>
      </w:r>
      <w:r w:rsidRPr="00F66CC9">
        <w:rPr>
          <w:rFonts w:ascii="Arial" w:hAnsi="Arial" w:cs="Arial"/>
          <w:sz w:val="20"/>
          <w:szCs w:val="20"/>
        </w:rPr>
        <w:tab/>
      </w:r>
      <w:r w:rsidRPr="00F66CC9">
        <w:rPr>
          <w:rFonts w:ascii="Arial" w:hAnsi="Arial" w:cs="Arial"/>
          <w:sz w:val="20"/>
          <w:szCs w:val="20"/>
          <w:bdr w:val="none" w:sz="0" w:space="0" w:color="auto" w:frame="1"/>
        </w:rPr>
        <w:t>Окончание программы в центре города. Самостоятельное возвращение в отель.</w:t>
      </w:r>
    </w:p>
    <w:p w:rsidR="00A55562" w:rsidRPr="00F66CC9" w:rsidRDefault="00A55562" w:rsidP="00AB5F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55562" w:rsidRPr="00F66CC9" w:rsidRDefault="00A55562" w:rsidP="004C5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66CC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 день – 26.02.17г.</w:t>
      </w:r>
      <w:r w:rsidRPr="00F66CC9">
        <w:rPr>
          <w:rFonts w:ascii="Arial" w:hAnsi="Arial" w:cs="Arial"/>
          <w:b/>
          <w:i/>
          <w:sz w:val="20"/>
          <w:szCs w:val="20"/>
        </w:rPr>
        <w:t xml:space="preserve"> </w:t>
      </w:r>
      <w:r w:rsidRPr="00F66CC9">
        <w:rPr>
          <w:rFonts w:ascii="Arial" w:hAnsi="Arial" w:cs="Arial"/>
          <w:b/>
          <w:sz w:val="20"/>
          <w:szCs w:val="20"/>
        </w:rPr>
        <w:t xml:space="preserve">Завтрак. </w:t>
      </w:r>
      <w:r w:rsidRPr="00F66CC9">
        <w:rPr>
          <w:rFonts w:ascii="Arial" w:hAnsi="Arial" w:cs="Arial"/>
          <w:sz w:val="20"/>
          <w:szCs w:val="20"/>
        </w:rPr>
        <w:t>Освобождение номеров (вещи рекомендуем сдать в камеру хранения отеля).</w:t>
      </w:r>
    </w:p>
    <w:p w:rsidR="00A55562" w:rsidRPr="00F66CC9" w:rsidRDefault="00A55562" w:rsidP="004C503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F66CC9">
        <w:rPr>
          <w:rFonts w:ascii="Arial" w:hAnsi="Arial" w:cs="Arial"/>
          <w:b/>
          <w:sz w:val="20"/>
          <w:szCs w:val="20"/>
        </w:rPr>
        <w:t xml:space="preserve">Загородная экскурсионная поездка  в г. Березовский </w:t>
      </w:r>
      <w:r w:rsidRPr="00F66CC9">
        <w:rPr>
          <w:rFonts w:ascii="Arial" w:hAnsi="Arial" w:cs="Arial"/>
          <w:sz w:val="20"/>
          <w:szCs w:val="20"/>
        </w:rPr>
        <w:t xml:space="preserve">– на родину первого российского золота. </w:t>
      </w:r>
    </w:p>
    <w:p w:rsidR="00A55562" w:rsidRPr="00F66CC9" w:rsidRDefault="00A55562" w:rsidP="00AD5B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66CC9">
        <w:rPr>
          <w:rFonts w:ascii="Arial" w:hAnsi="Arial" w:cs="Arial"/>
          <w:sz w:val="20"/>
          <w:szCs w:val="20"/>
        </w:rPr>
        <w:t>Посещение частного музея «Русское золото» с осмотром учебной шахты по добыче золота.</w:t>
      </w:r>
    </w:p>
    <w:p w:rsidR="00A55562" w:rsidRPr="00F66CC9" w:rsidRDefault="00A55562" w:rsidP="00AD5B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66CC9">
        <w:rPr>
          <w:rFonts w:ascii="Arial" w:hAnsi="Arial" w:cs="Arial"/>
          <w:color w:val="000000"/>
          <w:sz w:val="20"/>
          <w:szCs w:val="20"/>
        </w:rPr>
        <w:t>Вас ждет</w:t>
      </w:r>
      <w:r w:rsidRPr="00F66CC9">
        <w:rPr>
          <w:rFonts w:ascii="Arial" w:hAnsi="Arial" w:cs="Arial"/>
          <w:b/>
          <w:color w:val="215868"/>
          <w:sz w:val="20"/>
          <w:szCs w:val="20"/>
        </w:rPr>
        <w:t xml:space="preserve"> </w:t>
      </w:r>
      <w:r w:rsidRPr="00F66CC9">
        <w:rPr>
          <w:rFonts w:ascii="Arial" w:hAnsi="Arial" w:cs="Arial"/>
          <w:sz w:val="20"/>
          <w:szCs w:val="20"/>
        </w:rPr>
        <w:t xml:space="preserve"> знакомство с историей горного дела и оборудованием горных спасателей; а также спуск в учебную шахту на глубину </w:t>
      </w:r>
      <w:smartTag w:uri="urn:schemas-microsoft-com:office:smarttags" w:element="metricconverter">
        <w:smartTagPr>
          <w:attr w:name="ProductID" w:val="10 метров"/>
        </w:smartTagPr>
        <w:r w:rsidRPr="00F66CC9">
          <w:rPr>
            <w:rFonts w:ascii="Arial" w:hAnsi="Arial" w:cs="Arial"/>
            <w:sz w:val="20"/>
            <w:szCs w:val="20"/>
          </w:rPr>
          <w:t>10 метров</w:t>
        </w:r>
      </w:smartTag>
      <w:r w:rsidRPr="00F66CC9">
        <w:rPr>
          <w:rFonts w:ascii="Arial" w:hAnsi="Arial" w:cs="Arial"/>
          <w:sz w:val="20"/>
          <w:szCs w:val="20"/>
        </w:rPr>
        <w:t>. Не исключено, что  Вы сможете испытать азарт первых русских старателей – так в старину называли искателей золота!</w:t>
      </w:r>
    </w:p>
    <w:p w:rsidR="00A55562" w:rsidRPr="00F66CC9" w:rsidRDefault="00A55562" w:rsidP="008D61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66CC9">
        <w:rPr>
          <w:rFonts w:ascii="Arial" w:hAnsi="Arial" w:cs="Arial"/>
          <w:b/>
          <w:sz w:val="20"/>
          <w:szCs w:val="20"/>
        </w:rPr>
        <w:t xml:space="preserve">Обед </w:t>
      </w:r>
      <w:r w:rsidRPr="00F66CC9">
        <w:rPr>
          <w:rFonts w:ascii="Arial" w:hAnsi="Arial" w:cs="Arial"/>
          <w:sz w:val="20"/>
          <w:szCs w:val="20"/>
        </w:rPr>
        <w:t>в кафе.</w:t>
      </w:r>
    </w:p>
    <w:p w:rsidR="00A55562" w:rsidRPr="00F66CC9" w:rsidRDefault="00A55562" w:rsidP="00AD5B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66CC9">
        <w:rPr>
          <w:rFonts w:ascii="Arial" w:hAnsi="Arial" w:cs="Arial"/>
          <w:sz w:val="20"/>
          <w:szCs w:val="20"/>
        </w:rPr>
        <w:t xml:space="preserve">Трансфер в Екатеринбург. Окончание программы в центре города. </w:t>
      </w:r>
    </w:p>
    <w:p w:rsidR="00A55562" w:rsidRPr="00F66CC9" w:rsidRDefault="00A55562" w:rsidP="00AD5B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66CC9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A55562" w:rsidRDefault="00A55562" w:rsidP="005907B7">
      <w:pPr>
        <w:spacing w:after="0" w:line="240" w:lineRule="atLeast"/>
        <w:jc w:val="center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ФИРМА ОСТАВЛЯЕТ ЗА СОБОЙ ПРАВО ИЗМЕНЯТЬ ПОРЯДОК ПРОВЕДЕНИЯ ЭКСКУРСИЙ</w:t>
      </w:r>
    </w:p>
    <w:p w:rsidR="00A55562" w:rsidRPr="00F1241D" w:rsidRDefault="00A55562" w:rsidP="005907B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bCs/>
          <w:sz w:val="20"/>
          <w:szCs w:val="20"/>
        </w:rPr>
      </w:pPr>
    </w:p>
    <w:p w:rsidR="00A55562" w:rsidRDefault="00A55562" w:rsidP="005907B7">
      <w:pPr>
        <w:shd w:val="clear" w:color="auto" w:fill="FFFFFF"/>
        <w:spacing w:after="0" w:line="240" w:lineRule="atLeast"/>
        <w:outlineLvl w:val="4"/>
        <w:rPr>
          <w:rFonts w:ascii="Arial" w:hAnsi="Arial" w:cs="Arial"/>
          <w:bCs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  <w:lang w:eastAsia="ru-RU"/>
        </w:rPr>
        <w:t>Стоимость 4</w:t>
      </w:r>
      <w:r w:rsidRPr="00A55EAB">
        <w:rPr>
          <w:rFonts w:ascii="Arial" w:hAnsi="Arial" w:cs="Arial"/>
          <w:b/>
          <w:bCs/>
          <w:sz w:val="20"/>
          <w:szCs w:val="20"/>
          <w:lang w:eastAsia="ru-RU"/>
        </w:rPr>
        <w:t xml:space="preserve">-дневного тура </w:t>
      </w:r>
      <w:r>
        <w:rPr>
          <w:rFonts w:ascii="Arial" w:hAnsi="Arial" w:cs="Arial"/>
          <w:b/>
          <w:bCs/>
          <w:sz w:val="20"/>
          <w:szCs w:val="20"/>
          <w:lang w:eastAsia="ru-RU"/>
        </w:rPr>
        <w:t>в Екатеринбург на 1-го человека</w:t>
      </w:r>
      <w:r w:rsidRPr="00A55EAB">
        <w:rPr>
          <w:rFonts w:ascii="Arial" w:hAnsi="Arial" w:cs="Arial"/>
          <w:b/>
          <w:bCs/>
          <w:sz w:val="20"/>
          <w:szCs w:val="20"/>
          <w:lang w:eastAsia="ru-RU"/>
        </w:rPr>
        <w:t xml:space="preserve"> в рублях</w:t>
      </w:r>
      <w:r w:rsidRPr="00A55EAB">
        <w:rPr>
          <w:rFonts w:ascii="Arial" w:hAnsi="Arial" w:cs="Arial"/>
          <w:bCs/>
          <w:sz w:val="20"/>
          <w:szCs w:val="20"/>
          <w:lang w:eastAsia="ru-RU"/>
        </w:rPr>
        <w:t>:</w:t>
      </w:r>
    </w:p>
    <w:tbl>
      <w:tblPr>
        <w:tblW w:w="10080" w:type="dxa"/>
        <w:tblInd w:w="108" w:type="dxa"/>
        <w:tblLayout w:type="fixed"/>
        <w:tblLook w:val="0000"/>
      </w:tblPr>
      <w:tblGrid>
        <w:gridCol w:w="7920"/>
        <w:gridCol w:w="2160"/>
      </w:tblGrid>
      <w:tr w:rsidR="00A55562" w:rsidTr="00E52D24"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62" w:rsidRPr="00DC2405" w:rsidRDefault="00A55562" w:rsidP="00DC2405">
            <w:pPr>
              <w:tabs>
                <w:tab w:val="left" w:pos="10488"/>
              </w:tabs>
              <w:snapToGrid w:val="0"/>
              <w:ind w:left="-163" w:right="-567" w:firstLine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Гостиница </w:t>
            </w:r>
            <w:r w:rsidRPr="00A55E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«Урал-Славянка» **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DC240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Завтраки - накрытие.</w:t>
            </w:r>
          </w:p>
        </w:tc>
      </w:tr>
      <w:tr w:rsidR="00A55562" w:rsidRPr="00AE48F9" w:rsidTr="00DC2405">
        <w:trPr>
          <w:trHeight w:val="365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562" w:rsidRPr="00DC2405" w:rsidRDefault="00A55562" w:rsidP="0041037C">
            <w:pPr>
              <w:tabs>
                <w:tab w:val="left" w:pos="10488"/>
              </w:tabs>
              <w:snapToGrid w:val="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2-местные </w:t>
            </w:r>
            <w:r w:rsidRPr="00DC2405">
              <w:rPr>
                <w:rFonts w:ascii="Arial" w:hAnsi="Arial" w:cs="Arial"/>
                <w:b/>
                <w:sz w:val="20"/>
                <w:szCs w:val="20"/>
              </w:rPr>
              <w:t xml:space="preserve">номера  </w:t>
            </w:r>
            <w:r>
              <w:rPr>
                <w:rFonts w:ascii="Arial" w:hAnsi="Arial" w:cs="Arial"/>
                <w:b/>
                <w:sz w:val="20"/>
                <w:szCs w:val="20"/>
              </w:rPr>
              <w:t>с удобствами на блок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62" w:rsidRPr="00DC2405" w:rsidRDefault="00A55562" w:rsidP="0041037C">
            <w:pPr>
              <w:tabs>
                <w:tab w:val="left" w:pos="10488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14 250</w:t>
            </w:r>
            <w:r w:rsidRPr="00DC24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руб.</w:t>
            </w:r>
          </w:p>
        </w:tc>
      </w:tr>
      <w:tr w:rsidR="00A55562" w:rsidRPr="00AE48F9" w:rsidTr="00DC2405">
        <w:trPr>
          <w:trHeight w:val="365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562" w:rsidRPr="00DC2405" w:rsidRDefault="00A55562" w:rsidP="005907B7">
            <w:pPr>
              <w:tabs>
                <w:tab w:val="left" w:pos="10488"/>
              </w:tabs>
              <w:snapToGrid w:val="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3-местные </w:t>
            </w:r>
            <w:r w:rsidRPr="00DC2405">
              <w:rPr>
                <w:rFonts w:ascii="Arial" w:hAnsi="Arial" w:cs="Arial"/>
                <w:b/>
                <w:sz w:val="20"/>
                <w:szCs w:val="20"/>
              </w:rPr>
              <w:t xml:space="preserve">номера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с удобствами на блок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62" w:rsidRPr="00DC2405" w:rsidRDefault="00A55562" w:rsidP="0041037C">
            <w:pPr>
              <w:tabs>
                <w:tab w:val="left" w:pos="10488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14 250</w:t>
            </w:r>
            <w:r w:rsidRPr="00DC24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руб.</w:t>
            </w:r>
          </w:p>
        </w:tc>
      </w:tr>
      <w:tr w:rsidR="00A55562" w:rsidRPr="00AE48F9" w:rsidTr="00A0596B">
        <w:trPr>
          <w:trHeight w:val="365"/>
        </w:trPr>
        <w:tc>
          <w:tcPr>
            <w:tcW w:w="10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62" w:rsidRDefault="00A55562" w:rsidP="0041037C">
            <w:pPr>
              <w:tabs>
                <w:tab w:val="left" w:pos="10488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Гостиница «Парк Инн»****</w:t>
            </w:r>
          </w:p>
        </w:tc>
      </w:tr>
      <w:tr w:rsidR="00A55562" w:rsidRPr="00AE48F9" w:rsidTr="00DC2405">
        <w:trPr>
          <w:trHeight w:val="365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5562" w:rsidRPr="00DC2405" w:rsidRDefault="00A55562" w:rsidP="0041037C">
            <w:pPr>
              <w:tabs>
                <w:tab w:val="left" w:pos="10488"/>
              </w:tabs>
              <w:snapToGrid w:val="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 w:rsidRPr="00DC2405">
              <w:rPr>
                <w:rFonts w:ascii="Arial" w:hAnsi="Arial" w:cs="Arial"/>
                <w:b/>
                <w:sz w:val="20"/>
                <w:szCs w:val="20"/>
              </w:rPr>
              <w:t xml:space="preserve">  2-местные стандартные номера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62" w:rsidRPr="00DC2405" w:rsidRDefault="00A55562" w:rsidP="0041037C">
            <w:pPr>
              <w:tabs>
                <w:tab w:val="left" w:pos="10488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15 850</w:t>
            </w:r>
            <w:r w:rsidRPr="00DC24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руб.</w:t>
            </w:r>
          </w:p>
        </w:tc>
      </w:tr>
    </w:tbl>
    <w:p w:rsidR="00A55562" w:rsidRDefault="00A55562" w:rsidP="005907B7">
      <w:pPr>
        <w:shd w:val="clear" w:color="auto" w:fill="FFFFFF"/>
        <w:spacing w:after="0" w:line="240" w:lineRule="atLeast"/>
        <w:outlineLvl w:val="4"/>
        <w:rPr>
          <w:rFonts w:ascii="Arial" w:hAnsi="Arial" w:cs="Arial"/>
          <w:sz w:val="20"/>
          <w:szCs w:val="20"/>
          <w:lang w:eastAsia="ru-RU"/>
        </w:rPr>
      </w:pPr>
      <w:r w:rsidRPr="00A55EAB">
        <w:rPr>
          <w:rFonts w:ascii="Arial" w:hAnsi="Arial" w:cs="Arial"/>
          <w:b/>
          <w:bCs/>
          <w:sz w:val="20"/>
          <w:szCs w:val="20"/>
          <w:lang w:eastAsia="ru-RU"/>
        </w:rPr>
        <w:t xml:space="preserve">В стоимость включено: </w:t>
      </w:r>
      <w:r w:rsidRPr="00A55EAB">
        <w:rPr>
          <w:rFonts w:ascii="Arial" w:hAnsi="Arial" w:cs="Arial"/>
          <w:sz w:val="20"/>
          <w:szCs w:val="20"/>
          <w:lang w:eastAsia="ru-RU"/>
        </w:rPr>
        <w:t>проживание в отеле выбранн</w:t>
      </w:r>
      <w:r>
        <w:rPr>
          <w:rFonts w:ascii="Arial" w:hAnsi="Arial" w:cs="Arial"/>
          <w:sz w:val="20"/>
          <w:szCs w:val="20"/>
          <w:lang w:eastAsia="ru-RU"/>
        </w:rPr>
        <w:t xml:space="preserve">ой категории, питание и транспортное обслуживание </w:t>
      </w:r>
      <w:r w:rsidRPr="00A55EAB">
        <w:rPr>
          <w:rFonts w:ascii="Arial" w:hAnsi="Arial" w:cs="Arial"/>
          <w:sz w:val="20"/>
          <w:szCs w:val="20"/>
          <w:lang w:eastAsia="ru-RU"/>
        </w:rPr>
        <w:t xml:space="preserve"> по программе, экскурсионная программа, включая входные билеты, услуги гида, сопровождение группы.</w:t>
      </w:r>
    </w:p>
    <w:p w:rsidR="00A55562" w:rsidRDefault="00A55562" w:rsidP="005907B7">
      <w:pPr>
        <w:shd w:val="clear" w:color="auto" w:fill="FFFFFF"/>
        <w:spacing w:after="0" w:line="240" w:lineRule="atLeast"/>
        <w:outlineLvl w:val="4"/>
        <w:rPr>
          <w:rFonts w:ascii="Arial" w:hAnsi="Arial" w:cs="Arial"/>
          <w:sz w:val="20"/>
          <w:szCs w:val="20"/>
          <w:lang w:eastAsia="ru-RU"/>
        </w:rPr>
      </w:pPr>
    </w:p>
    <w:p w:rsidR="00A55562" w:rsidRDefault="00A55562" w:rsidP="005907B7">
      <w:pPr>
        <w:shd w:val="clear" w:color="auto" w:fill="FFFFFF"/>
        <w:spacing w:after="0" w:line="240" w:lineRule="atLeast"/>
        <w:outlineLvl w:val="4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Дополнительно оплачивается (не включен в стоимость): проезд до Екатеринбурга и обратно.</w:t>
      </w:r>
    </w:p>
    <w:p w:rsidR="00A55562" w:rsidRDefault="00A55562" w:rsidP="005907B7">
      <w:pPr>
        <w:shd w:val="clear" w:color="auto" w:fill="FFFFFF"/>
        <w:spacing w:after="0" w:line="240" w:lineRule="atLeast"/>
        <w:outlineLvl w:val="4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Ориентировочная стоимость ж/д-проезда «Москва – Екатеринбург – Москва»– </w:t>
      </w:r>
      <w:r w:rsidRPr="00734E1B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от 6000 руб./взр;</w:t>
      </w:r>
    </w:p>
    <w:p w:rsidR="00A55562" w:rsidRPr="00A55EAB" w:rsidRDefault="00A55562" w:rsidP="005907B7">
      <w:pPr>
        <w:shd w:val="clear" w:color="auto" w:fill="FFFFFF"/>
        <w:spacing w:after="0" w:line="240" w:lineRule="atLeast"/>
        <w:outlineLvl w:val="4"/>
        <w:rPr>
          <w:rFonts w:ascii="Arial" w:hAnsi="Arial" w:cs="Arial"/>
          <w:sz w:val="20"/>
          <w:szCs w:val="20"/>
          <w:u w:val="single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Ориентировочная стоимость авиаперелета «Москва – Екатеринбург – Москва» - от 7000-7500 руб./чел.</w:t>
      </w:r>
    </w:p>
    <w:p w:rsidR="00A55562" w:rsidRPr="00A55EAB" w:rsidRDefault="00A55562" w:rsidP="005907B7">
      <w:pPr>
        <w:spacing w:after="0" w:line="240" w:lineRule="atLeast"/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eastAsia="ru-RU"/>
        </w:rPr>
      </w:pPr>
      <w:r w:rsidRPr="00A55EAB">
        <w:rPr>
          <w:rStyle w:val="Strong"/>
          <w:rFonts w:ascii="Arial" w:hAnsi="Arial" w:cs="Arial"/>
          <w:sz w:val="20"/>
          <w:szCs w:val="20"/>
          <w:shd w:val="clear" w:color="auto" w:fill="FFFFFF"/>
          <w:lang w:eastAsia="ru-RU"/>
        </w:rPr>
        <w:t xml:space="preserve">За дополнительную плату </w:t>
      </w:r>
      <w:r w:rsidRPr="00A55EAB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eastAsia="ru-RU"/>
        </w:rPr>
        <w:t>(</w:t>
      </w:r>
      <w: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eastAsia="ru-RU"/>
        </w:rPr>
        <w:t>по предварительному заказу</w:t>
      </w:r>
      <w:r w:rsidRPr="00A55EAB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eastAsia="ru-RU"/>
        </w:rPr>
        <w:t>):</w:t>
      </w:r>
    </w:p>
    <w:p w:rsidR="00A55562" w:rsidRPr="00A55EAB" w:rsidRDefault="00A55562" w:rsidP="005907B7">
      <w:pPr>
        <w:spacing w:after="0" w:line="240" w:lineRule="atLeast"/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eastAsia="ru-RU"/>
        </w:rPr>
      </w:pPr>
      <w: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eastAsia="ru-RU"/>
        </w:rPr>
        <w:t>- ужины, от 30</w:t>
      </w:r>
      <w:r w:rsidRPr="00A55EAB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eastAsia="ru-RU"/>
        </w:rPr>
        <w:t>0 руб./чел.;</w:t>
      </w:r>
    </w:p>
    <w:p w:rsidR="00A55562" w:rsidRPr="00A55EAB" w:rsidRDefault="00A55562" w:rsidP="005907B7">
      <w:pPr>
        <w:spacing w:after="0" w:line="240" w:lineRule="atLeast"/>
        <w:rPr>
          <w:rStyle w:val="Strong"/>
          <w:rFonts w:ascii="Arial" w:hAnsi="Arial" w:cs="Arial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- м</w:t>
      </w:r>
      <w:r w:rsidRPr="00A55EAB">
        <w:rPr>
          <w:rFonts w:ascii="Arial" w:hAnsi="Arial" w:cs="Arial"/>
          <w:sz w:val="20"/>
          <w:szCs w:val="20"/>
          <w:lang w:eastAsia="ru-RU"/>
        </w:rPr>
        <w:t>узей первого президента России Б.Н. Ельцина</w:t>
      </w:r>
      <w:r>
        <w:rPr>
          <w:rFonts w:ascii="Arial" w:hAnsi="Arial" w:cs="Arial"/>
          <w:sz w:val="20"/>
          <w:szCs w:val="20"/>
          <w:lang w:eastAsia="ru-RU"/>
        </w:rPr>
        <w:t xml:space="preserve"> («Ельцин –центр»)</w:t>
      </w:r>
      <w:r w:rsidRPr="00A55EAB">
        <w:rPr>
          <w:rFonts w:ascii="Arial" w:hAnsi="Arial" w:cs="Arial"/>
          <w:sz w:val="20"/>
          <w:szCs w:val="20"/>
          <w:lang w:eastAsia="ru-RU"/>
        </w:rPr>
        <w:t>;</w:t>
      </w:r>
    </w:p>
    <w:p w:rsidR="00A55562" w:rsidRPr="00A55EAB" w:rsidRDefault="00A55562" w:rsidP="005907B7">
      <w:pPr>
        <w:spacing w:after="0" w:line="24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5EAB">
        <w:rPr>
          <w:rFonts w:ascii="Arial" w:hAnsi="Arial" w:cs="Arial"/>
          <w:color w:val="000000"/>
          <w:sz w:val="20"/>
          <w:szCs w:val="20"/>
          <w:lang w:eastAsia="ru-RU"/>
        </w:rPr>
        <w:t>- посещение смотровой площадки БЦ «Высоцкий»;</w:t>
      </w:r>
    </w:p>
    <w:p w:rsidR="00A55562" w:rsidRPr="00A55EAB" w:rsidRDefault="00A55562" w:rsidP="005907B7">
      <w:pPr>
        <w:spacing w:after="0" w:line="24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5EAB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eastAsia="ru-RU"/>
        </w:rPr>
        <w:t>- посещение аквапарк</w:t>
      </w:r>
      <w: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eastAsia="ru-RU"/>
        </w:rPr>
        <w:t>а</w:t>
      </w:r>
      <w:r w:rsidRPr="00A55EAB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eastAsia="ru-RU"/>
        </w:rPr>
        <w:t xml:space="preserve"> «Лимпопо»</w:t>
      </w:r>
      <w:r w:rsidRPr="00A55EAB">
        <w:rPr>
          <w:rFonts w:ascii="Arial" w:hAnsi="Arial" w:cs="Arial"/>
          <w:sz w:val="20"/>
          <w:szCs w:val="20"/>
        </w:rPr>
        <w:t>;</w:t>
      </w:r>
    </w:p>
    <w:p w:rsidR="00A55562" w:rsidRPr="00A55EAB" w:rsidRDefault="00A55562" w:rsidP="005907B7">
      <w:pPr>
        <w:spacing w:after="0" w:line="24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 билеты в</w:t>
      </w:r>
      <w:r w:rsidRPr="00A55EAB">
        <w:rPr>
          <w:rFonts w:ascii="Arial" w:hAnsi="Arial" w:cs="Arial"/>
          <w:color w:val="000000"/>
          <w:sz w:val="20"/>
          <w:szCs w:val="20"/>
          <w:lang w:eastAsia="ru-RU"/>
        </w:rPr>
        <w:t xml:space="preserve"> театры, кинозалы, цирк и др.</w:t>
      </w:r>
    </w:p>
    <w:p w:rsidR="00A55562" w:rsidRPr="00843E5D" w:rsidRDefault="00A55562" w:rsidP="00843E5D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 w:rsidRPr="00843E5D">
        <w:rPr>
          <w:rFonts w:ascii="Arial" w:hAnsi="Arial" w:cs="Arial"/>
          <w:color w:val="000000"/>
          <w:sz w:val="20"/>
          <w:szCs w:val="20"/>
        </w:rPr>
        <w:t xml:space="preserve">- встреча в </w:t>
      </w:r>
      <w:r>
        <w:rPr>
          <w:rFonts w:ascii="Arial" w:hAnsi="Arial" w:cs="Arial"/>
          <w:color w:val="000000"/>
          <w:sz w:val="20"/>
          <w:szCs w:val="20"/>
        </w:rPr>
        <w:t>аэропорту в день приезда – от 17</w:t>
      </w:r>
      <w:r w:rsidRPr="00843E5D">
        <w:rPr>
          <w:rFonts w:ascii="Arial" w:hAnsi="Arial" w:cs="Arial"/>
          <w:color w:val="000000"/>
          <w:sz w:val="20"/>
          <w:szCs w:val="20"/>
        </w:rPr>
        <w:t>00 руб.</w:t>
      </w:r>
      <w:r>
        <w:rPr>
          <w:rFonts w:ascii="Arial" w:hAnsi="Arial" w:cs="Arial"/>
          <w:color w:val="000000"/>
          <w:sz w:val="20"/>
          <w:szCs w:val="20"/>
        </w:rPr>
        <w:t>/автомобиль</w:t>
      </w:r>
      <w:r w:rsidRPr="00843E5D">
        <w:rPr>
          <w:rFonts w:ascii="Arial" w:hAnsi="Arial" w:cs="Arial"/>
          <w:color w:val="000000"/>
          <w:sz w:val="20"/>
          <w:szCs w:val="20"/>
        </w:rPr>
        <w:t>;</w:t>
      </w:r>
    </w:p>
    <w:p w:rsidR="00A55562" w:rsidRPr="00843E5D" w:rsidRDefault="00A55562" w:rsidP="00843E5D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 w:rsidRPr="00843E5D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трансфер в день отъезда – от 27</w:t>
      </w:r>
      <w:r w:rsidRPr="00843E5D">
        <w:rPr>
          <w:rFonts w:ascii="Arial" w:hAnsi="Arial" w:cs="Arial"/>
          <w:color w:val="000000"/>
          <w:sz w:val="20"/>
          <w:szCs w:val="20"/>
        </w:rPr>
        <w:t>00 руб.;</w:t>
      </w:r>
    </w:p>
    <w:p w:rsidR="00A55562" w:rsidRPr="00843E5D" w:rsidRDefault="00A55562" w:rsidP="00843E5D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 w:rsidRPr="00843E5D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ранняя встреча до 08:00 – от 1600 руб.</w:t>
      </w:r>
    </w:p>
    <w:p w:rsidR="00A55562" w:rsidRPr="00A55EAB" w:rsidRDefault="00A55562" w:rsidP="00843E5D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:rsidR="00A55562" w:rsidRPr="003242AE" w:rsidRDefault="00A55562" w:rsidP="009D6F4B">
      <w:pPr>
        <w:spacing w:after="0" w:line="240" w:lineRule="atLeas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Описание</w:t>
      </w:r>
      <w:r w:rsidRPr="003242A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</w:rPr>
        <w:t>отелей</w:t>
      </w:r>
      <w:r w:rsidRPr="003242AE">
        <w:rPr>
          <w:rFonts w:ascii="Arial" w:hAnsi="Arial" w:cs="Arial"/>
          <w:b/>
          <w:sz w:val="20"/>
          <w:szCs w:val="20"/>
          <w:lang w:val="en-US"/>
        </w:rPr>
        <w:t>:</w:t>
      </w:r>
    </w:p>
    <w:p w:rsidR="00A55562" w:rsidRPr="009D6F4B" w:rsidRDefault="00A55562" w:rsidP="009D6F4B">
      <w:pPr>
        <w:spacing w:after="0" w:line="240" w:lineRule="atLeast"/>
        <w:rPr>
          <w:rFonts w:ascii="Arial" w:hAnsi="Arial" w:cs="Arial"/>
          <w:sz w:val="20"/>
          <w:szCs w:val="20"/>
          <w:lang w:eastAsia="ru-RU"/>
        </w:rPr>
      </w:pPr>
      <w:r w:rsidRPr="00937176">
        <w:rPr>
          <w:rFonts w:ascii="Arial" w:hAnsi="Arial" w:cs="Arial"/>
          <w:b/>
          <w:sz w:val="20"/>
          <w:szCs w:val="20"/>
          <w:lang w:val="en-US"/>
        </w:rPr>
        <w:t>«Park Inn by Radisson Ekaterinburg</w:t>
      </w:r>
      <w:r w:rsidRPr="00937176">
        <w:rPr>
          <w:rFonts w:ascii="Arial" w:hAnsi="Arial" w:cs="Arial"/>
          <w:sz w:val="20"/>
          <w:szCs w:val="20"/>
          <w:lang w:val="en-US"/>
        </w:rPr>
        <w:t xml:space="preserve">»**** </w:t>
      </w:r>
      <w:r w:rsidRPr="00937176">
        <w:rPr>
          <w:rFonts w:ascii="Arial" w:hAnsi="Arial" w:cs="Arial"/>
          <w:color w:val="000000"/>
          <w:sz w:val="20"/>
          <w:szCs w:val="20"/>
          <w:lang w:val="en-US"/>
        </w:rPr>
        <w:t>(</w:t>
      </w:r>
      <w:hyperlink r:id="rId7" w:tgtFrame="_blank" w:history="1">
        <w:r w:rsidRPr="00937176">
          <w:rPr>
            <w:rStyle w:val="Hyperlink"/>
            <w:rFonts w:ascii="Arial" w:hAnsi="Arial" w:cs="Arial"/>
            <w:color w:val="000000"/>
            <w:sz w:val="20"/>
            <w:szCs w:val="20"/>
          </w:rPr>
          <w:t>ул</w:t>
        </w:r>
        <w:r w:rsidRPr="00937176">
          <w:rPr>
            <w:rStyle w:val="Hyperlink"/>
            <w:rFonts w:ascii="Arial" w:hAnsi="Arial" w:cs="Arial"/>
            <w:color w:val="000000"/>
            <w:sz w:val="20"/>
            <w:szCs w:val="20"/>
            <w:lang w:val="en-US"/>
          </w:rPr>
          <w:t xml:space="preserve">. </w:t>
        </w:r>
        <w:r w:rsidRPr="00937176">
          <w:rPr>
            <w:rStyle w:val="Hyperlink"/>
            <w:rFonts w:ascii="Arial" w:hAnsi="Arial" w:cs="Arial"/>
            <w:color w:val="000000"/>
            <w:sz w:val="20"/>
            <w:szCs w:val="20"/>
          </w:rPr>
          <w:t>Мамина-Сибиряка, 98</w:t>
        </w:r>
      </w:hyperlink>
      <w:r w:rsidRPr="00937176">
        <w:rPr>
          <w:rFonts w:ascii="Arial" w:hAnsi="Arial" w:cs="Arial"/>
          <w:color w:val="000000"/>
          <w:sz w:val="20"/>
          <w:szCs w:val="20"/>
        </w:rPr>
        <w:t xml:space="preserve"> )</w:t>
      </w:r>
      <w:r w:rsidRPr="009D6F4B">
        <w:rPr>
          <w:rFonts w:ascii="Arial" w:hAnsi="Arial" w:cs="Arial"/>
          <w:sz w:val="20"/>
          <w:szCs w:val="20"/>
        </w:rPr>
        <w:t>– сетевой отель в центре Екатеринбурга, вблизи от основных достопримечательностей города, деловых и торговых центров. </w:t>
      </w:r>
    </w:p>
    <w:p w:rsidR="00A55562" w:rsidRPr="009D6F4B" w:rsidRDefault="00A55562" w:rsidP="009D6F4B">
      <w:pPr>
        <w:spacing w:after="0" w:line="240" w:lineRule="atLeast"/>
        <w:rPr>
          <w:rFonts w:ascii="Arial" w:hAnsi="Arial" w:cs="Arial"/>
          <w:sz w:val="20"/>
          <w:szCs w:val="20"/>
          <w:lang w:eastAsia="ru-RU"/>
        </w:rPr>
      </w:pPr>
      <w:r w:rsidRPr="009D6F4B">
        <w:rPr>
          <w:rFonts w:ascii="Arial" w:hAnsi="Arial" w:cs="Arial"/>
          <w:sz w:val="20"/>
          <w:szCs w:val="20"/>
          <w:lang w:eastAsia="ru-RU"/>
        </w:rPr>
        <w:t>Расстояние до международного аэропорта «Кольцово» - 20 км </w:t>
      </w:r>
    </w:p>
    <w:p w:rsidR="00A55562" w:rsidRPr="00937176" w:rsidRDefault="00A55562" w:rsidP="00937176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9D6F4B">
        <w:rPr>
          <w:rFonts w:ascii="Arial" w:hAnsi="Arial" w:cs="Arial"/>
          <w:sz w:val="20"/>
          <w:szCs w:val="20"/>
        </w:rPr>
        <w:t xml:space="preserve">Номерной фонд включает 160 комфортабельных номеров с ярким цветовым оформлением и бесплатным доступом к Wi-Fi. Услуги и инфраструктура:  </w:t>
      </w:r>
      <w:r w:rsidRPr="009D6F4B">
        <w:rPr>
          <w:rFonts w:ascii="Arial" w:hAnsi="Arial" w:cs="Arial"/>
          <w:sz w:val="20"/>
          <w:szCs w:val="20"/>
          <w:lang w:eastAsia="ru-RU"/>
        </w:rPr>
        <w:t xml:space="preserve">конференц-залы с естественным дневным освещением и современным оборудованием, способные вместить мероприятия до 90 человек; услуги трансфера и визовая поддержка для иностранных гостей; просторная охраняемая парковка, бесплатная для гостей отеля; ресторан «Магеллан» на 110 мест, в котором подаются блюда Русской и Европейской кухни, а также бизнес-ланчи; круглосуточный лобби бар; бизнес центр в лобби отеля (компьютер, принтер, сканер); спутниковое </w:t>
      </w:r>
      <w:r w:rsidRPr="00937176">
        <w:rPr>
          <w:rFonts w:ascii="Arial" w:hAnsi="Arial" w:cs="Arial"/>
          <w:sz w:val="20"/>
          <w:szCs w:val="20"/>
          <w:lang w:eastAsia="ru-RU"/>
        </w:rPr>
        <w:t>телевидение; возможность объединенния номеров и номера для людей с ограниченными возможностями.</w:t>
      </w:r>
    </w:p>
    <w:p w:rsidR="00A55562" w:rsidRDefault="00A55562" w:rsidP="00937176">
      <w:pPr>
        <w:spacing w:after="0" w:line="240" w:lineRule="atLeast"/>
        <w:rPr>
          <w:rFonts w:ascii="Arial" w:hAnsi="Arial" w:cs="Arial"/>
          <w:b/>
          <w:sz w:val="20"/>
          <w:szCs w:val="20"/>
          <w:lang w:eastAsia="ru-RU"/>
        </w:rPr>
      </w:pPr>
    </w:p>
    <w:p w:rsidR="00A55562" w:rsidRPr="00937176" w:rsidRDefault="00A55562" w:rsidP="00937176">
      <w:pPr>
        <w:spacing w:after="0" w:line="240" w:lineRule="atLeast"/>
        <w:rPr>
          <w:rFonts w:ascii="Arial" w:hAnsi="Arial" w:cs="Arial"/>
          <w:sz w:val="20"/>
          <w:szCs w:val="20"/>
          <w:lang w:eastAsia="ru-RU"/>
        </w:rPr>
      </w:pPr>
      <w:r w:rsidRPr="00937176">
        <w:rPr>
          <w:rFonts w:ascii="Arial" w:hAnsi="Arial" w:cs="Arial"/>
          <w:b/>
          <w:sz w:val="20"/>
          <w:szCs w:val="20"/>
          <w:lang w:eastAsia="ru-RU"/>
        </w:rPr>
        <w:t>Отель «Урал»</w:t>
      </w:r>
      <w:r>
        <w:rPr>
          <w:rFonts w:ascii="Arial" w:hAnsi="Arial" w:cs="Arial"/>
          <w:b/>
          <w:sz w:val="20"/>
          <w:szCs w:val="20"/>
          <w:lang w:eastAsia="ru-RU"/>
        </w:rPr>
        <w:t>**</w:t>
      </w:r>
      <w:r>
        <w:rPr>
          <w:rFonts w:ascii="Arial" w:hAnsi="Arial" w:cs="Arial"/>
          <w:sz w:val="20"/>
          <w:szCs w:val="20"/>
          <w:lang w:eastAsia="ru-RU"/>
        </w:rPr>
        <w:t xml:space="preserve"> (г. Екатеринбург,</w:t>
      </w:r>
      <w:r w:rsidRPr="00937176">
        <w:rPr>
          <w:b/>
          <w:bCs/>
          <w:i/>
          <w:iCs/>
        </w:rPr>
        <w:t xml:space="preserve"> </w:t>
      </w:r>
      <w:r w:rsidRPr="00937176">
        <w:rPr>
          <w:rFonts w:ascii="Arial" w:hAnsi="Arial" w:cs="Arial"/>
          <w:bCs/>
          <w:iCs/>
          <w:sz w:val="20"/>
          <w:szCs w:val="20"/>
        </w:rPr>
        <w:t>ул. Мичурина, д.57</w:t>
      </w:r>
      <w:r w:rsidRPr="00937176">
        <w:rPr>
          <w:rFonts w:ascii="Arial" w:hAnsi="Arial" w:cs="Arial"/>
          <w:sz w:val="20"/>
          <w:szCs w:val="20"/>
          <w:lang w:eastAsia="ru-RU"/>
        </w:rPr>
        <w:t xml:space="preserve">) расположен в тихом центре Екатеринбурга. </w:t>
      </w:r>
    </w:p>
    <w:p w:rsidR="00A55562" w:rsidRPr="00937176" w:rsidRDefault="00A55562" w:rsidP="00937176">
      <w:pPr>
        <w:spacing w:after="0" w:line="240" w:lineRule="atLeast"/>
        <w:rPr>
          <w:rFonts w:ascii="Arial" w:hAnsi="Arial" w:cs="Arial"/>
          <w:sz w:val="20"/>
          <w:szCs w:val="20"/>
          <w:lang w:eastAsia="ru-RU"/>
        </w:rPr>
      </w:pPr>
      <w:r w:rsidRPr="00937176">
        <w:rPr>
          <w:rFonts w:ascii="Arial" w:hAnsi="Arial" w:cs="Arial"/>
          <w:sz w:val="20"/>
          <w:szCs w:val="20"/>
          <w:lang w:eastAsia="ru-RU"/>
        </w:rPr>
        <w:t>Номерной фонд составляет  61 номер  различных категорий. Номера  оснащены всем необходимым для комфортного проживания. Для экономичного размещения по демократичным ценам предлагаются номера в блоках.  На территории всего отеля действует бесплатный доступ в Интернет.К услугам гостей кафе русской кухни. Для проведения деловых совещаний,</w:t>
      </w:r>
      <w:r>
        <w:rPr>
          <w:rFonts w:ascii="Arial" w:hAnsi="Arial" w:cs="Arial"/>
          <w:sz w:val="20"/>
          <w:szCs w:val="20"/>
          <w:lang w:eastAsia="ru-RU"/>
        </w:rPr>
        <w:t xml:space="preserve"> тренингов, семинаров есть</w:t>
      </w:r>
      <w:r w:rsidRPr="00937176">
        <w:rPr>
          <w:rFonts w:ascii="Arial" w:hAnsi="Arial" w:cs="Arial"/>
          <w:sz w:val="20"/>
          <w:szCs w:val="20"/>
          <w:lang w:eastAsia="ru-RU"/>
        </w:rPr>
        <w:t xml:space="preserve"> современный конференц-зал с необходимым оборудованием. </w:t>
      </w:r>
    </w:p>
    <w:p w:rsidR="00A55562" w:rsidRPr="00A55EAB" w:rsidRDefault="00A55562" w:rsidP="005907B7">
      <w:pPr>
        <w:spacing w:after="0" w:line="240" w:lineRule="atLeast"/>
        <w:jc w:val="right"/>
        <w:rPr>
          <w:rFonts w:ascii="Arial" w:hAnsi="Arial" w:cs="Arial"/>
          <w:b/>
          <w:sz w:val="20"/>
          <w:szCs w:val="20"/>
        </w:rPr>
      </w:pPr>
    </w:p>
    <w:p w:rsidR="00A55562" w:rsidRPr="0035770B" w:rsidRDefault="00A55562" w:rsidP="00E02785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</w:p>
    <w:sectPr w:rsidR="00A55562" w:rsidRPr="0035770B" w:rsidSect="00AB5FFF">
      <w:pgSz w:w="11906" w:h="16838"/>
      <w:pgMar w:top="36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0F5F"/>
    <w:multiLevelType w:val="multilevel"/>
    <w:tmpl w:val="D910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5FC"/>
    <w:rsid w:val="0000601A"/>
    <w:rsid w:val="00030735"/>
    <w:rsid w:val="00041EC4"/>
    <w:rsid w:val="00043483"/>
    <w:rsid w:val="00051C31"/>
    <w:rsid w:val="00052B44"/>
    <w:rsid w:val="00085A26"/>
    <w:rsid w:val="000A4AD6"/>
    <w:rsid w:val="000A6734"/>
    <w:rsid w:val="000E03C3"/>
    <w:rsid w:val="001023D0"/>
    <w:rsid w:val="001122E8"/>
    <w:rsid w:val="00115334"/>
    <w:rsid w:val="001173D8"/>
    <w:rsid w:val="00125F5C"/>
    <w:rsid w:val="00126915"/>
    <w:rsid w:val="00131185"/>
    <w:rsid w:val="00131678"/>
    <w:rsid w:val="001329E5"/>
    <w:rsid w:val="00136BC4"/>
    <w:rsid w:val="0015476A"/>
    <w:rsid w:val="00176F1C"/>
    <w:rsid w:val="00194F0C"/>
    <w:rsid w:val="001B17DB"/>
    <w:rsid w:val="001E1778"/>
    <w:rsid w:val="001E2D97"/>
    <w:rsid w:val="001E5B1C"/>
    <w:rsid w:val="001F73F2"/>
    <w:rsid w:val="0020436C"/>
    <w:rsid w:val="002047F7"/>
    <w:rsid w:val="002169A3"/>
    <w:rsid w:val="00242264"/>
    <w:rsid w:val="00243491"/>
    <w:rsid w:val="00245FAF"/>
    <w:rsid w:val="00252096"/>
    <w:rsid w:val="002578F8"/>
    <w:rsid w:val="00267F93"/>
    <w:rsid w:val="00270676"/>
    <w:rsid w:val="00271D7B"/>
    <w:rsid w:val="00277580"/>
    <w:rsid w:val="002A469F"/>
    <w:rsid w:val="002C009A"/>
    <w:rsid w:val="002D3083"/>
    <w:rsid w:val="002E52DC"/>
    <w:rsid w:val="002E7F01"/>
    <w:rsid w:val="002F4DF4"/>
    <w:rsid w:val="00303C07"/>
    <w:rsid w:val="0030415A"/>
    <w:rsid w:val="003155C4"/>
    <w:rsid w:val="00316946"/>
    <w:rsid w:val="003242AE"/>
    <w:rsid w:val="003370DE"/>
    <w:rsid w:val="003528FF"/>
    <w:rsid w:val="0035770B"/>
    <w:rsid w:val="003931F3"/>
    <w:rsid w:val="003B0692"/>
    <w:rsid w:val="003C1D2B"/>
    <w:rsid w:val="003D3A1F"/>
    <w:rsid w:val="003F11C7"/>
    <w:rsid w:val="003F2B30"/>
    <w:rsid w:val="0041037C"/>
    <w:rsid w:val="00412B21"/>
    <w:rsid w:val="00414198"/>
    <w:rsid w:val="00426CEA"/>
    <w:rsid w:val="004424FA"/>
    <w:rsid w:val="0044330A"/>
    <w:rsid w:val="004503E9"/>
    <w:rsid w:val="00476512"/>
    <w:rsid w:val="004842BB"/>
    <w:rsid w:val="00484DF4"/>
    <w:rsid w:val="004869C6"/>
    <w:rsid w:val="004A786A"/>
    <w:rsid w:val="004B52CE"/>
    <w:rsid w:val="004C021A"/>
    <w:rsid w:val="004C10B3"/>
    <w:rsid w:val="004C25FE"/>
    <w:rsid w:val="004C5034"/>
    <w:rsid w:val="004E2D4D"/>
    <w:rsid w:val="004E6962"/>
    <w:rsid w:val="005044AE"/>
    <w:rsid w:val="00520E09"/>
    <w:rsid w:val="00523C04"/>
    <w:rsid w:val="00524594"/>
    <w:rsid w:val="00531474"/>
    <w:rsid w:val="00531D17"/>
    <w:rsid w:val="005509CB"/>
    <w:rsid w:val="00573EE9"/>
    <w:rsid w:val="005754BF"/>
    <w:rsid w:val="00576970"/>
    <w:rsid w:val="00590573"/>
    <w:rsid w:val="005907B7"/>
    <w:rsid w:val="005B1D5C"/>
    <w:rsid w:val="005D2D85"/>
    <w:rsid w:val="005D3F6B"/>
    <w:rsid w:val="005D485D"/>
    <w:rsid w:val="005D6B1E"/>
    <w:rsid w:val="005D6DC9"/>
    <w:rsid w:val="005E6E23"/>
    <w:rsid w:val="00602D80"/>
    <w:rsid w:val="00622EB4"/>
    <w:rsid w:val="00634FF7"/>
    <w:rsid w:val="00636659"/>
    <w:rsid w:val="00637752"/>
    <w:rsid w:val="00660596"/>
    <w:rsid w:val="00665B1C"/>
    <w:rsid w:val="00670C8F"/>
    <w:rsid w:val="00674002"/>
    <w:rsid w:val="0067705A"/>
    <w:rsid w:val="00677EFD"/>
    <w:rsid w:val="006802E4"/>
    <w:rsid w:val="00681A6B"/>
    <w:rsid w:val="006A1E67"/>
    <w:rsid w:val="006B697D"/>
    <w:rsid w:val="006D32CE"/>
    <w:rsid w:val="006E491A"/>
    <w:rsid w:val="00704803"/>
    <w:rsid w:val="00704E9B"/>
    <w:rsid w:val="00713A67"/>
    <w:rsid w:val="00731586"/>
    <w:rsid w:val="00734E1B"/>
    <w:rsid w:val="00743684"/>
    <w:rsid w:val="00752251"/>
    <w:rsid w:val="00753638"/>
    <w:rsid w:val="007723B1"/>
    <w:rsid w:val="00777350"/>
    <w:rsid w:val="0078476A"/>
    <w:rsid w:val="00785D80"/>
    <w:rsid w:val="0079570A"/>
    <w:rsid w:val="007A15A8"/>
    <w:rsid w:val="007B7DE3"/>
    <w:rsid w:val="007C4133"/>
    <w:rsid w:val="007E4F17"/>
    <w:rsid w:val="007F1150"/>
    <w:rsid w:val="007F39B0"/>
    <w:rsid w:val="007F5BA6"/>
    <w:rsid w:val="007F6D39"/>
    <w:rsid w:val="007F734D"/>
    <w:rsid w:val="00800188"/>
    <w:rsid w:val="0080321B"/>
    <w:rsid w:val="008033C4"/>
    <w:rsid w:val="00803C92"/>
    <w:rsid w:val="0081054A"/>
    <w:rsid w:val="00821169"/>
    <w:rsid w:val="00824EEB"/>
    <w:rsid w:val="008325E4"/>
    <w:rsid w:val="00835F52"/>
    <w:rsid w:val="00840547"/>
    <w:rsid w:val="00843E5D"/>
    <w:rsid w:val="00850F6B"/>
    <w:rsid w:val="00851766"/>
    <w:rsid w:val="008560AA"/>
    <w:rsid w:val="00866D39"/>
    <w:rsid w:val="00877B2A"/>
    <w:rsid w:val="0088065E"/>
    <w:rsid w:val="00882D82"/>
    <w:rsid w:val="00887FFE"/>
    <w:rsid w:val="008A15C9"/>
    <w:rsid w:val="008A7321"/>
    <w:rsid w:val="008B594F"/>
    <w:rsid w:val="008D6111"/>
    <w:rsid w:val="008E3D76"/>
    <w:rsid w:val="008F0BE8"/>
    <w:rsid w:val="008F64C4"/>
    <w:rsid w:val="00910685"/>
    <w:rsid w:val="00914EC7"/>
    <w:rsid w:val="00937176"/>
    <w:rsid w:val="00943C78"/>
    <w:rsid w:val="00943F60"/>
    <w:rsid w:val="00955BAA"/>
    <w:rsid w:val="00980CE4"/>
    <w:rsid w:val="009C770B"/>
    <w:rsid w:val="009D118E"/>
    <w:rsid w:val="009D6F4B"/>
    <w:rsid w:val="009F28AE"/>
    <w:rsid w:val="009F4947"/>
    <w:rsid w:val="00A0596B"/>
    <w:rsid w:val="00A1053C"/>
    <w:rsid w:val="00A13968"/>
    <w:rsid w:val="00A35762"/>
    <w:rsid w:val="00A37632"/>
    <w:rsid w:val="00A55562"/>
    <w:rsid w:val="00A55EAB"/>
    <w:rsid w:val="00A608D6"/>
    <w:rsid w:val="00A61B47"/>
    <w:rsid w:val="00A66C25"/>
    <w:rsid w:val="00A66E4A"/>
    <w:rsid w:val="00A76FFF"/>
    <w:rsid w:val="00A77B0D"/>
    <w:rsid w:val="00AB5FFF"/>
    <w:rsid w:val="00AB6255"/>
    <w:rsid w:val="00AD5B56"/>
    <w:rsid w:val="00AD6063"/>
    <w:rsid w:val="00AE3F47"/>
    <w:rsid w:val="00AE48F9"/>
    <w:rsid w:val="00AF179D"/>
    <w:rsid w:val="00AF4509"/>
    <w:rsid w:val="00AF5D86"/>
    <w:rsid w:val="00B04030"/>
    <w:rsid w:val="00B14825"/>
    <w:rsid w:val="00B206CF"/>
    <w:rsid w:val="00B277F3"/>
    <w:rsid w:val="00B85595"/>
    <w:rsid w:val="00B875FC"/>
    <w:rsid w:val="00B94328"/>
    <w:rsid w:val="00B94A98"/>
    <w:rsid w:val="00B96311"/>
    <w:rsid w:val="00BA67CD"/>
    <w:rsid w:val="00BB326C"/>
    <w:rsid w:val="00BB44F1"/>
    <w:rsid w:val="00BB6CBE"/>
    <w:rsid w:val="00BC228A"/>
    <w:rsid w:val="00BC426D"/>
    <w:rsid w:val="00BD3172"/>
    <w:rsid w:val="00BE15B3"/>
    <w:rsid w:val="00BE2003"/>
    <w:rsid w:val="00BF2C31"/>
    <w:rsid w:val="00BF5871"/>
    <w:rsid w:val="00C24021"/>
    <w:rsid w:val="00C2539F"/>
    <w:rsid w:val="00C272FE"/>
    <w:rsid w:val="00C27E6F"/>
    <w:rsid w:val="00C35EA5"/>
    <w:rsid w:val="00C46897"/>
    <w:rsid w:val="00C65903"/>
    <w:rsid w:val="00C7469D"/>
    <w:rsid w:val="00C760DF"/>
    <w:rsid w:val="00C8762A"/>
    <w:rsid w:val="00C91BFB"/>
    <w:rsid w:val="00CA7419"/>
    <w:rsid w:val="00CB52F7"/>
    <w:rsid w:val="00CC51C5"/>
    <w:rsid w:val="00CE0A91"/>
    <w:rsid w:val="00CE6400"/>
    <w:rsid w:val="00D02509"/>
    <w:rsid w:val="00D332DE"/>
    <w:rsid w:val="00D50302"/>
    <w:rsid w:val="00D52949"/>
    <w:rsid w:val="00D534AC"/>
    <w:rsid w:val="00D53A80"/>
    <w:rsid w:val="00D55298"/>
    <w:rsid w:val="00D64744"/>
    <w:rsid w:val="00D90B61"/>
    <w:rsid w:val="00DC2405"/>
    <w:rsid w:val="00DD0ACA"/>
    <w:rsid w:val="00DD3528"/>
    <w:rsid w:val="00DE1394"/>
    <w:rsid w:val="00DF7D4B"/>
    <w:rsid w:val="00E024EA"/>
    <w:rsid w:val="00E02785"/>
    <w:rsid w:val="00E07E62"/>
    <w:rsid w:val="00E24691"/>
    <w:rsid w:val="00E343CA"/>
    <w:rsid w:val="00E404F1"/>
    <w:rsid w:val="00E42487"/>
    <w:rsid w:val="00E45F3D"/>
    <w:rsid w:val="00E5005B"/>
    <w:rsid w:val="00E52D24"/>
    <w:rsid w:val="00E55070"/>
    <w:rsid w:val="00E61969"/>
    <w:rsid w:val="00E72963"/>
    <w:rsid w:val="00E734FB"/>
    <w:rsid w:val="00EB69A6"/>
    <w:rsid w:val="00ED53A1"/>
    <w:rsid w:val="00EE0FC8"/>
    <w:rsid w:val="00EE7AB2"/>
    <w:rsid w:val="00EF2B78"/>
    <w:rsid w:val="00F1241D"/>
    <w:rsid w:val="00F136B4"/>
    <w:rsid w:val="00F14642"/>
    <w:rsid w:val="00F22CAE"/>
    <w:rsid w:val="00F3706A"/>
    <w:rsid w:val="00F533E6"/>
    <w:rsid w:val="00F66CC9"/>
    <w:rsid w:val="00F75642"/>
    <w:rsid w:val="00F7619D"/>
    <w:rsid w:val="00F81D6D"/>
    <w:rsid w:val="00FB0179"/>
    <w:rsid w:val="00FB02E2"/>
    <w:rsid w:val="00FB030A"/>
    <w:rsid w:val="00FB52B5"/>
    <w:rsid w:val="00FC3BF4"/>
    <w:rsid w:val="00FE4AD1"/>
    <w:rsid w:val="00FF0E4C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5F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271D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B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s2">
    <w:name w:val="s2"/>
    <w:basedOn w:val="DefaultParagraphFont"/>
    <w:uiPriority w:val="99"/>
    <w:rsid w:val="00B875FC"/>
    <w:rPr>
      <w:rFonts w:cs="Times New Roman"/>
    </w:rPr>
  </w:style>
  <w:style w:type="paragraph" w:customStyle="1" w:styleId="p3">
    <w:name w:val="p3"/>
    <w:basedOn w:val="Normal"/>
    <w:uiPriority w:val="99"/>
    <w:rsid w:val="00B87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8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5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B875FC"/>
    <w:rPr>
      <w:rFonts w:cs="Times New Roman"/>
    </w:rPr>
  </w:style>
  <w:style w:type="paragraph" w:styleId="NormalWeb">
    <w:name w:val="Normal (Web)"/>
    <w:basedOn w:val="Normal"/>
    <w:uiPriority w:val="99"/>
    <w:rsid w:val="00B87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875F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734FB"/>
    <w:rPr>
      <w:rFonts w:cs="Times New Roman"/>
      <w:color w:val="0000FF"/>
      <w:u w:val="single"/>
    </w:rPr>
  </w:style>
  <w:style w:type="character" w:customStyle="1" w:styleId="key-valueitem-value">
    <w:name w:val="key-value__item-value"/>
    <w:basedOn w:val="DefaultParagraphFont"/>
    <w:uiPriority w:val="99"/>
    <w:rsid w:val="009371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0%B3%D0%BE%D1%81%D1%82%D0%B8%D0%BD%D0%B8%D1%86%D0%B0%20%D0%BF%D0%B0%D1%80%D0%BA%20%D0%B8%D0%BD%D0%BD%20%D0%B5%D0%BA%D0%B0%D1%82%D0%B5%D1%80%D0%B8%D0%BD%D0%B1%D1%83%D1%80%D0%B3%20%D0%BE%D1%84%D0%B8%D1%86%D0%B8%D0%B0%D0%BB%D1%8C%D0%BD%D1%8B%D0%B9%20%D1%81%D0%B0%D0%B9%D1%82&amp;source=wizbiz_new_map_single&amp;z=14&amp;ll=60.618507%2C56.836655&amp;sctx=CAAAAAIAa9WuCWnPQkD%2FPuPCgeBLQJP8iF%2BxhuQ%2Faw2l9iLa3T8CAAAAAQIBAAAAAAAAAAEiX34nsi1pvNUAAAABAACAPwAAAAAAAAAA&amp;oid=1004098229&amp;ol=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duk.ru/" TargetMode="External"/><Relationship Id="rId5" Type="http://schemas.openxmlformats.org/officeDocument/2006/relationships/hyperlink" Target="mailto:viaduk@ah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484</TotalTime>
  <Pages>2</Pages>
  <Words>1155</Words>
  <Characters>6586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22</cp:revision>
  <cp:lastPrinted>2016-11-29T14:50:00Z</cp:lastPrinted>
  <dcterms:created xsi:type="dcterms:W3CDTF">2016-11-15T14:12:00Z</dcterms:created>
  <dcterms:modified xsi:type="dcterms:W3CDTF">2016-12-15T12:04:00Z</dcterms:modified>
</cp:coreProperties>
</file>