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1064.0" w:type="dxa"/>
        <w:tblLayout w:type="fixed"/>
        <w:tblLook w:val="0000"/>
      </w:tblPr>
      <w:tblGrid>
        <w:gridCol w:w="10425"/>
        <w:tblGridChange w:id="0">
          <w:tblGrid>
            <w:gridCol w:w="104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Компания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Москва, ул. Земляной вал, д.24/32, оф. 216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Тел./факс: (495)545–0621, 916–0032   E-mail: </w:t>
            </w: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8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https://www.viaduk.ru/travel/tur-na-6-dney-na-baykal-leto/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Летний тур на озеро Байкал  на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«Тайны Байкала»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Иркутск - поселок Листвянка - о. Ольхон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Байкал красив в любое время года. Мощь, величие и красота озера откроются Вам во время этого тура, включающего в себя увлекательные открытия. Иркутск познакомит Вас с историей сибирского края, где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величественный остров Ольхон поразит своими неповторимыми пейзажами…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Июнь: 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.06,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.06,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.06,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.06.-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6, 29.06-03.07.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Июль: 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.07,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.07,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.07,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Август: 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.08,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.08,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.07,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.08,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Сентябрь: 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.09,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.09,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.09,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.09-0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Прибытие в Иркутск.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11.00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бзорная экскурсия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Иркутску. Посещение исторического центра</w:t>
      </w:r>
      <w:r w:rsidDel="00000000" w:rsidR="00000000" w:rsidRPr="00000000">
        <w:rPr>
          <w:rFonts w:ascii="Arial" w:cs="Arial" w:eastAsia="Arial" w:hAnsi="Arial"/>
          <w:rtl w:val="0"/>
        </w:rPr>
        <w:t xml:space="preserve"> и самых интересных мест небольшого живописного города. Иркутск - это город купцов и декабристов, именно здесь снаряжались великие экспедиции на Камчатку и в Русскую Америку.</w:t>
        <w:br w:type="textWrapping"/>
        <w:t xml:space="preserve">Поездка на ближайший берег Байкала, в поселок Листвянка. Вас ждет экскурсия в Музей “Тальцы” и прогулка по старинной сибирской деревне, рыбный и сувенирный рынок.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 ресторане.</w:t>
        <w:br w:type="textWrapping"/>
        <w:t xml:space="preserve">Канатно-кресельная дорога на смотровую площадку.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rtl w:val="0"/>
        </w:rPr>
        <w:t xml:space="preserve">. Ужин. Свободное время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 от гостиницы на остров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Ольхон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теплоходе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время в пути 5-6 часов).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 Ольхон сконцентрировал на своей территории все многообразие природных ландшафтов байкальских берегов. Даже по своей форме он напоминает очертания Байкала. Остров вытянут вдоль берега Байкала на 73 км, а его ширина достигает 15 км. Ольхон находится на территории национального парка и по достоинству считается одним из красивейших мест Байкала.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Размещение в гостинице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t xml:space="preserve">Экскурсия к знаменитой Скале Шаманка и Коновязи тринадцати Небожителей.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Ужин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10:00-17:00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Путешествие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на автомобиле УАЗ к самой северной точке острова - Мысу Хобой, месту необычайной энергетики и красоты. Во время поездки Вы сможете увидеть потрясающую природную разницу скалистого восточного берега и более пологого западного.  В хорошую погоду с мыса Хобой открывается вид на самое широкое место Байкала (80 км). Перед Вами откроется непередаваемый вид на открытый, или как его еще называют местные жители, Большой Байкал.</w:t>
        <w:br w:type="textWrapping"/>
        <w:t xml:space="preserve">На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вас ожидает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уха из байкальского омуля,</w:t>
      </w:r>
      <w:r w:rsidDel="00000000" w:rsidR="00000000" w:rsidRPr="00000000">
        <w:rPr>
          <w:rFonts w:ascii="Arial" w:cs="Arial" w:eastAsia="Arial" w:hAnsi="Arial"/>
          <w:rtl w:val="0"/>
        </w:rPr>
        <w:t xml:space="preserve"> приготовленная на костре гидами.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Возвращение в гостиницу.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Водная экскурсия</w:t>
      </w:r>
      <w:r w:rsidDel="00000000" w:rsidR="00000000" w:rsidRPr="00000000">
        <w:rPr>
          <w:rFonts w:ascii="Arial" w:cs="Arial" w:eastAsia="Arial" w:hAnsi="Arial"/>
          <w:rtl w:val="0"/>
        </w:rPr>
        <w:t xml:space="preserve"> Остров Огой - Святые источники. Вы посетите остров Огой, Буддийскую ступу просветления, остров Замогой с его знаменитыми лежбищами нерп и целебными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источниками, расположенными в лесу на берегу Байкала. Пикник. Возвращение в Хужир.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Свободное время.</w:t>
      </w:r>
      <w:r w:rsidDel="00000000" w:rsidR="00000000" w:rsidRPr="00000000">
        <w:rPr>
          <w:sz w:val="12"/>
          <w:szCs w:val="1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Отъезд на автобусе в Иркутск.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 по пути. Вы отведаете блюда бурятской кухни: шулен, позы, хушуры, боовы.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Трансфер в аэропорт.</w:t>
      </w:r>
      <w:r w:rsidDel="00000000" w:rsidR="00000000" w:rsidRPr="00000000">
        <w:rPr>
          <w:rFonts w:ascii="Arial" w:cs="Arial" w:eastAsia="Arial" w:hAnsi="Arial"/>
          <w:rtl w:val="0"/>
        </w:rPr>
        <w:t xml:space="preserve"> Завершение тура.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Стоимость тура на Байкал на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дней /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ноч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1 человека: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22.0" w:type="dxa"/>
        <w:tblLayout w:type="fixed"/>
        <w:tblLook w:val="0000"/>
      </w:tblPr>
      <w:tblGrid>
        <w:gridCol w:w="2460"/>
        <w:gridCol w:w="2460"/>
        <w:gridCol w:w="1935"/>
        <w:gridCol w:w="2325"/>
        <w:tblGridChange w:id="0">
          <w:tblGrid>
            <w:gridCol w:w="2460"/>
            <w:gridCol w:w="2460"/>
            <w:gridCol w:w="1935"/>
            <w:gridCol w:w="2325"/>
          </w:tblGrid>
        </w:tblGridChange>
      </w:tblGrid>
      <w:tr>
        <w:trPr>
          <w:cantSplit w:val="0"/>
          <w:trHeight w:val="350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Июнь: 01-05.06, 08-12.06, 15-19.06, 22.06.-26.06, 29.06-03.07</w:t>
              <w:br w:type="textWrapping"/>
              <w:t xml:space="preserve">Сентябрь: 07-11.09, 14-18.09, 21-25.09, 28.09-02.10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1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Листвянка 1 сутки, остров Ольхон, пос. Хужир - 3 суток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комфорт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72900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83200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94500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местное размещение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72600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78900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местное размещение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106500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112900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Июль: 06-10.07, 13-17.07, 20-24.07, 27-31.07</w:t>
            </w:r>
          </w:p>
          <w:p w:rsidR="00000000" w:rsidDel="00000000" w:rsidP="00000000" w:rsidRDefault="00000000" w:rsidRPr="00000000" w14:paraId="00000036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Август: 03-07.08, 10-14.08, 17-21.07, 24-28.08, 31.07-04.09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1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Листвянка 1 сутки, остров Ольхон, пос. Хужир - 3 суток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комфорт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местное размещение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97400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местное размещение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63500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74900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84800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109800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116500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на Байкал на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дней включено: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Встреча в аэропорту;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Сопровождение гида;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Все трансферы по программе тура;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Проживание в гостинице выбранной категории;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Питание: 3-х разовое;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Экскурсии: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Обзорная экскурсия по Иркутску и Листвянке (автобус);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Музей «Тальцы», канатно-кресельная дорога;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Экскурсия по Хужиру;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Путешествие на мыс «Хобой» на а/м УАЗ;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Водное путешествие на остров Огой;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Оплата за вход на территорию нац. парка.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не входит: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Авиаперелет Москва-Иркутск-Москва.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90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apple-converted-space">
    <w:name w:val="apple-converted-space"/>
    <w:basedOn w:val="Основнойшрифтабзаца2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3">
    <w:name w:val="Название3"/>
    <w:basedOn w:val="Обычный"/>
    <w:next w:val="Название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BalloonText">
    <w:name w:val="Balloon Text"/>
    <w:basedOn w:val="Обычный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aduk@aha.ru" TargetMode="External"/><Relationship Id="rId8" Type="http://schemas.openxmlformats.org/officeDocument/2006/relationships/hyperlink" Target="http://www.viadu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85dV9IOfi1iaVq/r8v/EJQNaKw==">CgMxLjAyCGguZ2pkZ3hzMghoLmdqZGd4czIIaC5namRneHMyCGguZ2pkZ3hzOAByITE3a3QtMnMxY3AyUkhJREFlWEo4UkRsOEd4RWJ1azRRUw==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2020-02-05T13:37:00Z</dcterms:created>
  <dc:creator>Мария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