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0.0" w:type="dxa"/>
        <w:jc w:val="left"/>
        <w:tblInd w:w="-108.0" w:type="dxa"/>
        <w:tblLayout w:type="fixed"/>
        <w:tblLook w:val="0000"/>
      </w:tblPr>
      <w:tblGrid>
        <w:gridCol w:w="1566"/>
        <w:gridCol w:w="9174"/>
        <w:tblGridChange w:id="0">
          <w:tblGrid>
            <w:gridCol w:w="1566"/>
            <w:gridCol w:w="917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3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ВИАДУК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4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5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  <w:pict>
                <v:shape id="_x0000_s0" style="width:64pt;height:35pt;" type="#_x0000_t75">
                  <v:imagedata r:id="rId1" o:title=""/>
                </v:shape>
                <o:OLEObject DrawAspect="Content" r:id="rId2" ObjectID="_116056264" ProgID="" ShapeID="_x0000_s0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6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Компания      «ВИАДУК ТУР»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ff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ТУР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ff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«Ваш выбор -  РОССИЯ!!!»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8" w:hRule="atLeast"/>
          <w:tblHeader w:val="0"/>
        </w:trPr>
        <w:tc>
          <w:tcPr>
            <w:gridSpan w:val="2"/>
            <w:tcBorders>
              <w:top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105064, Москва, ул. Земляной вал, д.24/32, оф. 216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Тел: (495)545–0621, Факс: (495)961–6127           E-mail: </w:t>
            </w:r>
            <w:hyperlink r:id="rId9">
              <w:r w:rsidDel="00000000" w:rsidR="00000000" w:rsidRPr="00000000">
                <w:rPr>
                  <w:rFonts w:ascii="Courier New" w:cs="Courier New" w:eastAsia="Courier New" w:hAnsi="Courier New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viaduk@aha.ru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hyperlink r:id="rId10">
              <w:r w:rsidDel="00000000" w:rsidR="00000000" w:rsidRPr="00000000">
                <w:rPr>
                  <w:rFonts w:ascii="Courier New" w:cs="Courier New" w:eastAsia="Courier New" w:hAnsi="Courier New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www.viaduk.ru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https://www.viaduk.ru/travel/pyatigorsk-zheleznovodsk-terskol-cheget-dombay-kislovodsk/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РЕГУЛЯРНЫЕ ТУРЫ на Кавказ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Тур на Кавказ на 5 дней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Пятигорск — Железноводск — Приэльбрусье — Чегемское ущелье — Домбай — Кисловодск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«Кавказская мозаика»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5 дней – 4 ночи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Заезды:</w:t>
      </w:r>
      <w:r w:rsidDel="00000000" w:rsidR="00000000" w:rsidRPr="00000000">
        <w:rPr>
          <w:rFonts w:ascii="Arial" w:cs="Arial" w:eastAsia="Arial" w:hAnsi="Arial"/>
          <w:rtl w:val="0"/>
        </w:rPr>
        <w:t xml:space="preserve"> каждую среду до 11.12.2024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день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Прибытие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Пятигорск.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Заселение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отел</w:t>
      </w:r>
      <w:r w:rsidDel="00000000" w:rsidR="00000000" w:rsidRPr="00000000">
        <w:rPr>
          <w:rFonts w:ascii="Arial" w:cs="Arial" w:eastAsia="Arial" w:hAnsi="Arial"/>
          <w:rtl w:val="0"/>
        </w:rPr>
        <w:t xml:space="preserve">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Час заселения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14.00).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Доплата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 размещении в гостинице взимается курортный сбор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100р./день с человека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                                                                                                                          </w:t>
        <w:br w:type="textWrapping"/>
        <w:t xml:space="preserve">Встреча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 экскурсоводом в вестибюле гостиницы.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Обзорная экскурсия по Пятигорску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Вы познакомитесь с богатой историей Пятигорска и получите наслаждение от прекрасных видов. Полюбуетесь знаменитым озером «Провал» и Эоловой арфой, посетите парк «Цветник» и место дуэли Лермонтова.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Переезд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г. Железноводск (20 км)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Обзорная экскурсия по Железноводску: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Этот город также является знаменитым российским курортом. Открытие источников в XIX веке положило начало городу, но лечиться целебной водой сюда приезжали задолго до появления санаториев. Экскурсия по Железноводску познакомит Вас с его изящной архитектурой и богатой историей. Вас ждет дегустация невероятно полезной воды из горячего источника.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Возвращение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Пятигорск.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Свободное время.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день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Завтрак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гостинице (ланч-бокс).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Переезд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Приэльбрусье (160 км). 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Доплата, оплата на месте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Экологический сбор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./чел.)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Национальный парк «Приэльбрусье»: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Этот замечательный горный край, про который пели Владимир Высоцкий и Юрий Визбор, располагается на высоте 2 400 метров, и вы сможете подняться туда вместе с опытным проводником. Заснеженный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Эльбрус завораживает своей недоступностью и красотой. Этот край богат лесами, отличается живописностью пейзажей, прозрачностью рек и озер, чистотой воздуха.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За доп. плату, оплата на месте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Подъем на гору Чегет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1 000р./чел.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Подъем на Эльбрус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./чел.),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поляне Чегет или на поляне Азау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(Стоимость уточняется во время тура)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Возвращение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Пятигорск.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день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 Завтрак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гостинице.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Переезд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Чегемское ущелье (110 км).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Экскурсия в Чегемское ущелье: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Чегемские водопады – гордость Кабардино-Балкарии. Удивительный ледовый каскад зимой и стремительные потоки в остальные времена года — это и есть знаменитые Чегемские водопады, которые не оставят равнодушным самого взыскательного путешественника.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Переезд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Оздоровительный комплекс «Гедуко»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(60 км)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  <w:br w:type="textWrapping"/>
        <w:t xml:space="preserve">Уникальные термальные источники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обладают противовоспалительными и обезболивающими свойствами, усиливающими кровоснабжение органов и тканей. Шесть бассейнов с температурой воды от +20 до +45 градусов.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Доплата, оплата на месте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Въезд на термальный источник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00р./чел.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Возвращение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Пятигорск  (75 км).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день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 Завтрак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гостинице (ланч-бокс)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Переезд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п. Домбай – знаменитый горнолыжный курорт (190км).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Домбай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это долина, со всех сторон ограниченная горами, так называемый «горный цирк». </w:t>
        <w:br w:type="textWrapping"/>
        <w:t xml:space="preserve">Знаменитая Домбайская поляна – часть  Тебердинского заповедника. Когда-то здесь жили крупнейшие зубры. Отсюда и пошло название «Домбай», что в переводе означает «Зубр». Здесь высочайшая точка Западного Кавказа – гора Домбай-Ульген («Убитый зубр»), высота 4047 м над уровнем моря.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За доп. плату, оплата на месте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Канатная дорога на Домбае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./чел.).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Обед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Домбайской поляне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(Стоимость уточняется во время тура)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Возвращение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Пятигорск.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день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Завтрак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гостинице.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Выселение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из гостиницы.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Переезд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г. Кисловодск  (50 км).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Пешеходная прогулка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по аллеям одного из лучших парков на Северном Кавказе. Вас ожидают настоящие диковинки - Каскадная лестница, мостик Дамский каприз, Зеркальный пруд, Стеклянные струи…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7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Посещение окрестностей Кисловодска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Аликоновское ущелье, гора Кольцо, Медовые водопады, Замок коварства и любви…  Вас восхитят великолепные виды гор и история этих мест. Гора Кольцо описана Лермонтовым в повести «Княжна Мэри» - именно там герои любуются закатом «сквозь каменное окошко». Спуск в таинственное Аликоновское ущелье приведёт Вас к Медовым водопадам. Водопады необычайно живописны, а окружающие их величественные горные ландшафты придают этому месту невероятный колорит.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Доплата, оплата на месте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Входной билет на территорию Медовых водопадов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100р./чел.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За доп. плату, оплата на месте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(Стоимость уточняется во время тура)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18.00 (Ориентировочно): Возвращение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Пятигорск.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Отъезд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ФИРМА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ОСТАВЛЯЕТ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 СОБОЙ ПРАВО ИЗМЕНЯТЬ ПОРЯДОК ПРОВЕДЕНИЯ ЭКСКУРСИЙ!                                                                            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СТОИМОСТЬ ТУРА на 1 человека: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8.0" w:type="dxa"/>
        <w:jc w:val="left"/>
        <w:tblInd w:w="-108.0" w:type="dxa"/>
        <w:tblLayout w:type="fixed"/>
        <w:tblLook w:val="0000"/>
      </w:tblPr>
      <w:tblGrid>
        <w:gridCol w:w="6704"/>
        <w:gridCol w:w="4074"/>
        <w:tblGridChange w:id="0">
          <w:tblGrid>
            <w:gridCol w:w="6704"/>
            <w:gridCol w:w="4074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   Отель «Машук» (завтраки континентальные)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2-местный стандарт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8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50р.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1-местный стандарт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45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0р.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   Отель «Интурист» (завтраки шведский стол)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2-местный стандарт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9 65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0р.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1-местный стандарт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51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65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0р.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Бизнес-отель «Бештау» 3* (завтраки шведский стол)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2-местный стандарт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42 25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0р.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1-местный стандарт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7 85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0р.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2-местный комфорт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44 85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0р.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1-местный комфорт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63 05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0р.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65"/>
        </w:tabs>
        <w:spacing w:after="0" w:before="0" w:line="240" w:lineRule="auto"/>
        <w:ind w:left="0" w:right="22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65"/>
        </w:tabs>
        <w:spacing w:after="0" w:before="0" w:line="240" w:lineRule="auto"/>
        <w:ind w:left="0" w:right="22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СТОИМОСТЬ ТУРА ВКЛЮЧЕНО: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Проживание в выбранной гостинице, - Питание: 4 завтрака, </w:t>
        <w:br w:type="textWrapping"/>
        <w:t xml:space="preserve">- Транспортное обслуживание: по программе, - Экскурсионное обслуживание: по программе.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65"/>
        </w:tabs>
        <w:spacing w:after="0" w:before="0" w:line="240" w:lineRule="auto"/>
        <w:ind w:left="0" w:right="22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65"/>
        </w:tabs>
        <w:spacing w:after="0" w:before="0" w:line="240" w:lineRule="auto"/>
        <w:ind w:left="0" w:right="22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65"/>
        </w:tabs>
        <w:spacing w:after="0" w:before="0" w:line="240" w:lineRule="auto"/>
        <w:ind w:left="0" w:right="22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В СТОИМОСТЬ НЕ ВКЛЮЧЕНО: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АВИА перелет / ЖД проезд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65"/>
        </w:tabs>
        <w:spacing w:after="0" w:before="0" w:line="240" w:lineRule="auto"/>
        <w:ind w:left="0" w:right="22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Дополнительно оплачивается на месте: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Курортный сбор – 100р./взр./день (оплачивается в гостинице при заселении);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Экологический сбор в Приэльбрусье – 200р./чел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Въезд на термальный источник «Гедуко» - 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00р./чел.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Входной билет на территорию Медовых водопадов - 100р./чел.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Дополнительно оплачивается на месте, по желанию: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Трансфер: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ЖД вокзал г. Пятигорска-гостиница - </w:t>
      </w:r>
      <w:r w:rsidDel="00000000" w:rsidR="00000000" w:rsidRPr="00000000">
        <w:rPr>
          <w:rFonts w:ascii="Arial" w:cs="Arial" w:eastAsia="Arial" w:hAnsi="Arial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 руб. за машину;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Трансфер: Аэропорт (или ЖД вокзал) Минеральные Воды - отель </w:t>
      </w:r>
      <w:r w:rsidDel="00000000" w:rsidR="00000000" w:rsidRPr="00000000">
        <w:rPr>
          <w:rFonts w:ascii="Arial" w:cs="Arial" w:eastAsia="Arial" w:hAnsi="Arial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 руб. машину;</w:t>
        <w:br w:type="textWrapping"/>
        <w:t xml:space="preserve">- Канатные дороги в Приэльбрусье: Чегет — 1 000р., Эльбрус — 1 </w:t>
      </w:r>
      <w:r w:rsidDel="00000000" w:rsidR="00000000" w:rsidRPr="00000000">
        <w:rPr>
          <w:rFonts w:ascii="Arial" w:cs="Arial" w:eastAsia="Arial" w:hAnsi="Arial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00р.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Канатные дороги в Домбае – </w:t>
      </w:r>
      <w:r w:rsidDel="00000000" w:rsidR="00000000" w:rsidRPr="00000000">
        <w:rPr>
          <w:rFonts w:ascii="Arial" w:cs="Arial" w:eastAsia="Arial" w:hAnsi="Arial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00р./чел. </w:t>
        <w:br w:type="textWrapping"/>
        <w:t xml:space="preserve">- Обеды — Стоимость уточняется во время тура.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Время и место сбора группы в первый день: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13.10 — отель «Бештау», 13.25 — отель «Машук», 13.35 — отель «Интурист»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9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СТОИМОСТЬ ДОПОЛНИТЕЛЬНЫХ СУТОК В ГОСТИНИЦАХ  (НЕТТО):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9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50.0" w:type="dxa"/>
        <w:jc w:val="left"/>
        <w:tblInd w:w="-55.0" w:type="dxa"/>
        <w:tblLayout w:type="fixed"/>
        <w:tblLook w:val="0000"/>
      </w:tblPr>
      <w:tblGrid>
        <w:gridCol w:w="5944"/>
        <w:gridCol w:w="4806"/>
        <w:tblGridChange w:id="0">
          <w:tblGrid>
            <w:gridCol w:w="5944"/>
            <w:gridCol w:w="480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Отель «Машук»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2-местный стандарт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 руб. за номер за сутки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1-местный стандарт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 руб. за номер за сутки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Отель «Интурист»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2-местный стандарт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5600 руб. за номер за сутки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1-местный стандарт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4900 руб. за номер за сутки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Бизнес-отель «Бештау» 3*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2-местный стандарт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74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 руб. за номер за сутки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1-местный стандарт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 руб. за номер за сутки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2-местный комфорт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84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 руб. за номер за сутки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1-местный комфорт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77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 руб. за номер за сутки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65"/>
        </w:tabs>
        <w:spacing w:after="0" w:before="0" w:line="240" w:lineRule="auto"/>
        <w:ind w:left="225" w:right="22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ВНИМАНИЕ!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Участники путешествия должны иметь теплые вещи (брюки, свитер, теплая куртка, шапка, шарф), обувь спортивного типа, солнцезащитные очки, солнцезащитный крем, купальные принадлежности, наличные деньги.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ходе тура предполагаются ранние выезды на экскурсии (Эльбрус, Домбай), поэтому вместо завтраков в гостиницах предлагается сухой паек.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27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9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6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ОПИСАНИЕ ОТЕЛЕЙ:                                                                                                                                                  Отель «Машук»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современная гостиница эконом-класса, открытая в 2013 году. Гостиница расположена в уникальном месте - в центре Пятигорска и одновременно в курортной зоне. В пешеходной доступности от гостиницы находятся: парк "Цветник", канатная дорога, дом-музей М.Ю. Лермонтова, питьевой бювет источников №1, №7, центральная питьевая галерея, Пятигорский краеведческий музей, здание администрации города. Все номера имеют собственный санузел с душевой кабиной или просторную ванную комнату. Питание гостей отеля проходит в столовой «Академия вкуса», где представлен широкий ассортимент блюд и напитков. В теплое время года особенно приятно расположиться на открытой веранде. Здесь любой гость может с особым удовольствием выпить чашечку кофе или чая, вкусно пообедать с коллегами или провести ужин. 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Отель "Интурист"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расположен в центре Пятигор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ска, в 5 минутах ходьбы от минеральных источников. К услугам гостей: бесплатный Wi-Fi, ресторан, а также круглосуточная стойка регистрации. Гостям предлагается размещение в номерах с балконом, собственной ванной комнатой. В ресторане "Император" подаются различные блюда итальянской кухни, а в ресторане "Рандеву" вам будут предложены блюда кавказской и европейской кухни. 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Бизнес-отель «Бештау»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- 8-этажный гостиничный комплекс, который предлагает полный спектр </w:t>
        <w:br w:type="textWrapping"/>
        <w:t xml:space="preserve">услуг для своих Гостей. Wi-Fi доступ в Интернет предоставляется во всех номерах и общественных зонах отеля. В номерах предусмотрено все необходимое для комфортного проживания: удобная мебель, письменный стол, кондиционер, ЖК-телевизор, ванные комнаты оборудованы феном, гидромассажной душевой кабиной или ванной.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6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683" w:right="46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Times New Roman"/>
  <w:font w:name="Tahoma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Базовый">
    <w:name w:val="Базовый"/>
    <w:next w:val="Базовый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1">
    <w:name w:val="Заголовок 1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2">
    <w:name w:val="Заголовок 2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textDirection w:val="btLr"/>
      <w:textAlignment w:val="top"/>
      <w:outlineLvl w:val="1"/>
    </w:pPr>
    <w:rPr>
      <w:rFonts w:ascii="Times New Roman" w:cs="Times New Roman" w:eastAsia="Times New Roman" w:hAnsi="Times New Roman"/>
      <w:b w:val="1"/>
      <w:w w:val="100"/>
      <w:position w:val="-1"/>
      <w:sz w:val="32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3">
    <w:name w:val="Заголовок 3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2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2"/>
    </w:pPr>
    <w:rPr>
      <w:rFonts w:ascii="Times New Roman" w:cs="Times New Roman" w:eastAsia="Times New Roman" w:hAnsi="Times New Roman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4">
    <w:name w:val="Заголовок 4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3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3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5">
    <w:name w:val="Заголовок 5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4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textDirection w:val="btLr"/>
      <w:textAlignment w:val="top"/>
      <w:outlineLvl w:val="4"/>
    </w:pPr>
    <w:rPr>
      <w:rFonts w:ascii="Arial" w:cs="Arial" w:eastAsia="Times New Roman" w:hAnsi="Arial"/>
      <w:b w:val="1"/>
      <w:i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6">
    <w:name w:val="Заголовок 6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5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5"/>
    </w:pPr>
    <w:rPr>
      <w:rFonts w:ascii="Times New Roman" w:cs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7">
    <w:name w:val="Заголовок 7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6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6"/>
    </w:pPr>
    <w:rPr>
      <w:rFonts w:ascii="Times New Roman" w:cs="Times New Roman" w:eastAsia="Times New Roman" w:hAnsi="Times New Roman"/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Заголовок8">
    <w:name w:val="Заголовок 8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7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textDirection w:val="btLr"/>
      <w:textAlignment w:val="top"/>
      <w:outlineLvl w:val="7"/>
    </w:pPr>
    <w:rPr>
      <w:rFonts w:ascii="Times New Roman" w:cs="Times New Roman" w:eastAsia="Times New Roman" w:hAnsi="Times New Roman"/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Заголовок9">
    <w:name w:val="Заголовок 9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8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8"/>
    </w:pPr>
    <w:rPr>
      <w:rFonts w:ascii="Arial" w:cs="Arial" w:eastAsia="Times New Roman" w:hAnsi="Arial"/>
      <w:b w:val="1"/>
      <w:w w:val="100"/>
      <w:position w:val="-1"/>
      <w:sz w:val="36"/>
      <w:szCs w:val="20"/>
      <w:effect w:val="none"/>
      <w:vertAlign w:val="baseline"/>
      <w:cs w:val="0"/>
      <w:em w:val="none"/>
      <w:lang w:bidi="ar-SA" w:eastAsia="zh-CN" w:val="en-US"/>
    </w:rPr>
  </w:style>
  <w:style w:type="character" w:styleId="WW8Num1z0">
    <w:name w:val="WW8Num1z0"/>
    <w:next w:val="WW8Num1z0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">
    <w:name w:val="WW-Absatz-Standardschriftart1111111111111"/>
    <w:next w:val="WW-Absatz-Standardschriftart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">
    <w:name w:val="WW-Absatz-Standardschriftart11111111111111"/>
    <w:next w:val="WW-Absatz-Standardschriftart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">
    <w:name w:val="WW-Absatz-Standardschriftart111111111111111"/>
    <w:next w:val="WW-Absatz-Standardschriftart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">
    <w:name w:val="WW-Absatz-Standardschriftart1111111111111111"/>
    <w:next w:val="WW-Absatz-Standardschriftart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">
    <w:name w:val="WW-Absatz-Standardschriftart11111111111111111"/>
    <w:next w:val="WW-Absatz-Standardschriftart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">
    <w:name w:val="WW-Absatz-Standardschriftart111111111111111111"/>
    <w:next w:val="WW-Absatz-Standardschriftart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">
    <w:name w:val="WW-Absatz-Standardschriftart1111111111111111111"/>
    <w:next w:val="WW-Absatz-Standardschriftart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">
    <w:name w:val="WW-Absatz-Standardschriftart11111111111111111111"/>
    <w:next w:val="WW-Absatz-Standardschriftart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">
    <w:name w:val="WW-Absatz-Standardschriftart111111111111111111111"/>
    <w:next w:val="WW-Absatz-Standardschriftart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">
    <w:name w:val="WW-Absatz-Standardschriftart1111111111111111111111"/>
    <w:next w:val="WW-Absatz-Standardschriftart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">
    <w:name w:val="WW-Absatz-Standardschriftart11111111111111111111111"/>
    <w:next w:val="WW-Absatz-Standardschriftart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">
    <w:name w:val="WW-Absatz-Standardschriftart111111111111111111111111"/>
    <w:next w:val="WW-Absatz-Standardschriftart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">
    <w:name w:val="WW-Absatz-Standardschriftart1111111111111111111111111"/>
    <w:next w:val="WW-Absatz-Standardschriftart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">
    <w:name w:val="WW-Absatz-Standardschriftart11111111111111111111111111"/>
    <w:next w:val="WW-Absatz-Standardschriftart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">
    <w:name w:val="WW-Absatz-Standardschriftart111111111111111111111111111"/>
    <w:next w:val="WW-Absatz-Standardschriftart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">
    <w:name w:val="WW-Absatz-Standardschriftart1111111111111111111111111111"/>
    <w:next w:val="WW-Absatz-Standardschriftart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">
    <w:name w:val="WW-Absatz-Standardschriftart11111111111111111111111111111"/>
    <w:next w:val="WW-Absatz-Standardschriftart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5">
    <w:name w:val="Основной шрифт абзаца5"/>
    <w:next w:val="Основнойшрифтабзаца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">
    <w:name w:val="WW-Absatz-Standardschriftart111111111111111111111111111111"/>
    <w:next w:val="WW-Absatz-Standardschriftart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">
    <w:name w:val="WW-Absatz-Standardschriftart1111111111111111111111111111111"/>
    <w:next w:val="WW-Absatz-Standardschriftart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">
    <w:name w:val="WW-Absatz-Standardschriftart11111111111111111111111111111111"/>
    <w:next w:val="WW-Absatz-Standardschriftart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">
    <w:name w:val="WW-Absatz-Standardschriftart111111111111111111111111111111111"/>
    <w:next w:val="WW-Absatz-Standardschriftart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">
    <w:name w:val="WW-Absatz-Standardschriftart1111111111111111111111111111111111"/>
    <w:next w:val="WW-Absatz-Standardschriftart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">
    <w:name w:val="WW-Absatz-Standardschriftart11111111111111111111111111111111111"/>
    <w:next w:val="WW-Absatz-Standardschriftart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">
    <w:name w:val="WW-Absatz-Standardschriftart111111111111111111111111111111111111"/>
    <w:next w:val="WW-Absatz-Standardschriftart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">
    <w:name w:val="WW-Absatz-Standardschriftart1111111111111111111111111111111111111"/>
    <w:next w:val="WW-Absatz-Standardschriftart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">
    <w:name w:val="WW-Absatz-Standardschriftart11111111111111111111111111111111111111"/>
    <w:next w:val="WW-Absatz-Standardschriftart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">
    <w:name w:val="WW-Absatz-Standardschriftart111111111111111111111111111111111111111"/>
    <w:next w:val="WW-Absatz-Standardschriftart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">
    <w:name w:val="WW-Absatz-Standardschriftart1111111111111111111111111111111111111111"/>
    <w:next w:val="WW-Absatz-Standardschriftart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">
    <w:name w:val="WW-Absatz-Standardschriftart11111111111111111111111111111111111111111"/>
    <w:next w:val="WW-Absatz-Standardschriftart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">
    <w:name w:val="WW-Absatz-Standardschriftart111111111111111111111111111111111111111111"/>
    <w:next w:val="WW-Absatz-Standardschriftart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">
    <w:name w:val="WW-Absatz-Standardschriftart1111111111111111111111111111111111111111111"/>
    <w:next w:val="WW-Absatz-Standardschriftart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">
    <w:name w:val="WW-Absatz-Standardschriftart11111111111111111111111111111111111111111111"/>
    <w:next w:val="WW-Absatz-Standardschriftart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">
    <w:name w:val="WW-Absatz-Standardschriftart111111111111111111111111111111111111111111111"/>
    <w:next w:val="WW-Absatz-Standardschriftart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">
    <w:name w:val="WW-Absatz-Standardschriftart1111111111111111111111111111111111111111111111"/>
    <w:next w:val="WW-Absatz-Standardschriftart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">
    <w:name w:val="WW-Absatz-Standardschriftart11111111111111111111111111111111111111111111111"/>
    <w:next w:val="WW-Absatz-Standardschriftart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">
    <w:name w:val="WW-Absatz-Standardschriftart111111111111111111111111111111111111111111111111"/>
    <w:next w:val="WW-Absatz-Standardschriftart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">
    <w:name w:val="WW-Absatz-Standardschriftart1111111111111111111111111111111111111111111111111"/>
    <w:next w:val="WW-Absatz-Standardschriftart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4">
    <w:name w:val="Основной шрифт абзаца4"/>
    <w:next w:val="Основнойшрифтабзаца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3">
    <w:name w:val="Основной шрифт абзаца3"/>
    <w:next w:val="Основнойшрифтабзаца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">
    <w:name w:val="WW-Absatz-Standardschriftart11111111111111111111111111111111111111111111111111"/>
    <w:next w:val="WW-Absatz-Standardschriftart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2">
    <w:name w:val="Основной шрифт абзаца2"/>
    <w:next w:val="Основнойшрифтабзаца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">
    <w:name w:val="WW-Absatz-Standardschriftart111111111111111111111111111111111111111111111111111"/>
    <w:next w:val="WW-Absatz-Standardschriftart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">
    <w:name w:val="WW-Absatz-Standardschriftart1111111111111111111111111111111111111111111111111111"/>
    <w:next w:val="WW-Absatz-Standardschriftart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">
    <w:name w:val="WW-Absatz-Standardschriftart11111111111111111111111111111111111111111111111111111"/>
    <w:next w:val="WW-Absatz-Standardschriftart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">
    <w:name w:val="WW-Absatz-Standardschriftart111111111111111111111111111111111111111111111111111111"/>
    <w:next w:val="WW-Absatz-Standardschriftart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">
    <w:name w:val="WW-Absatz-Standardschriftart1111111111111111111111111111111111111111111111111111111"/>
    <w:next w:val="WW-Absatz-Standardschriftart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">
    <w:name w:val="WW-Absatz-Standardschriftart11111111111111111111111111111111111111111111111111111111"/>
    <w:next w:val="WW-Absatz-Standardschriftart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">
    <w:name w:val="WW-Absatz-Standardschriftart111111111111111111111111111111111111111111111111111111111"/>
    <w:next w:val="WW-Absatz-Standardschriftart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">
    <w:name w:val="WW-Absatz-Standardschriftart1111111111111111111111111111111111111111111111111111111111"/>
    <w:next w:val="WW-Absatz-Standardschriftart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">
    <w:name w:val="WW-Absatz-Standardschriftart11111111111111111111111111111111111111111111111111111111111"/>
    <w:next w:val="WW-Absatz-Standardschriftart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">
    <w:name w:val="WW-Absatz-Standardschriftart111111111111111111111111111111111111111111111111111111111111"/>
    <w:next w:val="WW-Absatz-Standardschriftart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">
    <w:name w:val="WW-Absatz-Standardschriftart1111111111111111111111111111111111111111111111111111111111111"/>
    <w:next w:val="WW-Absatz-Standardschriftart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">
    <w:name w:val="WW-Absatz-Standardschriftart11111111111111111111111111111111111111111111111111111111111111"/>
    <w:next w:val="WW-Absatz-Standardschriftart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">
    <w:name w:val="WW-Absatz-Standardschriftart111111111111111111111111111111111111111111111111111111111111111"/>
    <w:next w:val="WW-Absatz-Standardschriftart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">
    <w:name w:val="WW-Absatz-Standardschriftart1111111111111111111111111111111111111111111111111111111111111111"/>
    <w:next w:val="WW-Absatz-Standardschriftart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">
    <w:name w:val="WW-Absatz-Standardschriftart11111111111111111111111111111111111111111111111111111111111111111"/>
    <w:next w:val="WW-Absatz-Standardschriftart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">
    <w:name w:val="WW-Absatz-Standardschriftart111111111111111111111111111111111111111111111111111111111111111111"/>
    <w:next w:val="WW-Absatz-Standardschriftart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">
    <w:name w:val="WW-Absatz-Standardschriftart1111111111111111111111111111111111111111111111111111111111111111111"/>
    <w:next w:val="WW-Absatz-Standardschriftart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">
    <w:name w:val="WW-Absatz-Standardschriftart11111111111111111111111111111111111111111111111111111111111111111111"/>
    <w:next w:val="WW-Absatz-Standardschriftart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">
    <w:name w:val="WW-Absatz-Standardschriftart111111111111111111111111111111111111111111111111111111111111111111111"/>
    <w:next w:val="WW-Absatz-Standardschriftart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">
    <w:name w:val="WW-Absatz-Standardschriftart1111111111111111111111111111111111111111111111111111111111111111111111"/>
    <w:next w:val="WW-Absatz-Standardschriftart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">
    <w:name w:val="WW-Absatz-Standardschriftart11111111111111111111111111111111111111111111111111111111111111111111111"/>
    <w:next w:val="WW-Absatz-Standardschriftart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">
    <w:name w:val="WW-Absatz-Standardschriftart111111111111111111111111111111111111111111111111111111111111111111111111"/>
    <w:next w:val="WW-Absatz-Standardschriftart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">
    <w:name w:val="WW-Absatz-Standardschriftart1111111111111111111111111111111111111111111111111111111111111111111111111"/>
    <w:next w:val="WW-Absatz-Standardschriftart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">
    <w:name w:val="WW-Absatz-Standardschriftart11111111111111111111111111111111111111111111111111111111111111111111111111"/>
    <w:next w:val="WW-Absatz-Standardschriftart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">
    <w:name w:val="WW-Absatz-Standardschriftart111111111111111111111111111111111111111111111111111111111111111111111111111"/>
    <w:next w:val="WW-Absatz-Standardschriftart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">
    <w:name w:val="WW-Absatz-Standardschriftart1111111111111111111111111111111111111111111111111111111111111111111111111111"/>
    <w:next w:val="WW-Absatz-Standardschriftart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">
    <w:name w:val="WW-Absatz-Standardschriftart11111111111111111111111111111111111111111111111111111111111111111111111111111"/>
    <w:next w:val="WW-Absatz-Standardschriftart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">
    <w:name w:val="WW-Absatz-Standardschriftart111111111111111111111111111111111111111111111111111111111111111111111111111111"/>
    <w:next w:val="WW-Absatz-Standardschriftart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">
    <w:name w:val="WW-Absatz-Standardschriftart1111111111111111111111111111111111111111111111111111111111111111111111111111111"/>
    <w:next w:val="WW-Absatz-Standardschriftart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">
    <w:name w:val="WW-Absatz-Standardschriftart11111111111111111111111111111111111111111111111111111111111111111111111111111111"/>
    <w:next w:val="WW-Absatz-Standardschriftart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">
    <w:name w:val="WW-Absatz-Standardschriftart111111111111111111111111111111111111111111111111111111111111111111111111111111111"/>
    <w:next w:val="WW-Absatz-Standardschriftart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">
    <w:name w:val="WW-Absatz-Standardschriftart1111111111111111111111111111111111111111111111111111111111111111111111111111111111"/>
    <w:next w:val="WW-Absatz-Standardschriftart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">
    <w:name w:val="WW-Absatz-Standardschriftart11111111111111111111111111111111111111111111111111111111111111111111111111111111111"/>
    <w:next w:val="WW-Absatz-Standardschriftart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">
    <w:name w:val="WW-Absatz-Standardschriftart111111111111111111111111111111111111111111111111111111111111111111111111111111111111"/>
    <w:next w:val="WW-Absatz-Standardschriftart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">
    <w:name w:val="WW-Absatz-Standardschriftart1111111111111111111111111111111111111111111111111111111111111111111111111111111111111"/>
    <w:next w:val="WW-Absatz-Standardschriftart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">
    <w:name w:val="WW-Absatz-Standardschriftart11111111111111111111111111111111111111111111111111111111111111111111111111111111111111"/>
    <w:next w:val="WW-Absatz-Standardschriftart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">
    <w:name w:val="WW-Absatz-Standardschriftart111111111111111111111111111111111111111111111111111111111111111111111111111111111111111"/>
    <w:next w:val="WW-Absatz-Standardschriftart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">
    <w:name w:val="WW-Absatz-Standardschriftart1111111111111111111111111111111111111111111111111111111111111111111111111111111111111111"/>
    <w:next w:val="WW-Absatz-Standardschriftart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next w:val="WW-Absatz-Standardschriftart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next w:val="WW-Absatz-Standardschriftart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next w:val="WW-Absatz-Standardschriftart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next w:val="WW-Absatz-Standardschriftart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next w:val="WW-Absatz-Standardschriftart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next w:val="WW-Absatz-Standardschriftart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next w:val="WW-Absatz-Standardschriftart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next w:val="WW-Absatz-Standardschriftart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next w:val="WW-Absatz-Standardschriftart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next w:val="WW-Absatz-Standardschriftart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next w:val="WW-Absatz-Standardschriftart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next w:val="WW-Absatz-Standardschriftart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next w:val="WW-Absatz-Standardschriftart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next w:val="WW-Absatz-Standardschriftart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next w:val="WW-Absatz-Standardschriftart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next w:val="WW-Absatz-Standardschriftart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next w:val="WW-Absatz-Standardschriftart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next w:val="WW-Absatz-Standardschriftart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next w:val="WW-Absatz-Standardschriftart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next w:val="WW-Absatz-Standardschriftart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next w:val="WW-Absatz-Standardschriftart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next w:val="WW-Absatz-Standardschriftart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next w:val="WW-Absatz-Standardschriftart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next w:val="WW-Absatz-Standardschriftart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next w:val="WW-Absatz-Standardschriftart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next w:val="WW-Absatz-Standardschriftart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5z0">
    <w:name w:val="WW8Num25z0"/>
    <w:next w:val="WW8Num25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9z0">
    <w:name w:val="WW8Num29z0"/>
    <w:next w:val="WW8Num29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Основнойшрифтабзаца1">
    <w:name w:val="Основной шрифт абзаца1"/>
    <w:next w:val="Основнойшрифтабзац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Посещённаягиперссылка">
    <w:name w:val="Посещённая гиперссылка"/>
    <w:next w:val="Посещённаягиперссылка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Выделение">
    <w:name w:val="Выделение"/>
    <w:next w:val="Выделение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Символнумерации">
    <w:name w:val="Символ нумерации"/>
    <w:next w:val="Символнумерации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Маркерысписка">
    <w:name w:val="Маркеры списка"/>
    <w:next w:val="Маркерысписка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Выделениежирным">
    <w:name w:val="Выделение жирным"/>
    <w:next w:val="Выделениежирным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gdlr-core-icon-list-content">
    <w:name w:val="gdlr-core-icon-list-content"/>
    <w:basedOn w:val="DefaultParagraphFont"/>
    <w:next w:val="gdlr-core-icon-list-conte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Базовый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">
    <w:name w:val="Основной текст"/>
    <w:basedOn w:val="Базовый"/>
    <w:next w:val="Основнойтекст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азвание">
    <w:name w:val="Название"/>
    <w:basedOn w:val="Базовый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">
    <w:name w:val="Указатель"/>
    <w:basedOn w:val="Базовый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азвание5">
    <w:name w:val="Название5"/>
    <w:basedOn w:val="Базовый"/>
    <w:next w:val="Название5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5">
    <w:name w:val="Указатель5"/>
    <w:basedOn w:val="Базовый"/>
    <w:next w:val="Указатель5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азвание4">
    <w:name w:val="Название4"/>
    <w:basedOn w:val="Базовый"/>
    <w:next w:val="Название4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4">
    <w:name w:val="Указатель4"/>
    <w:basedOn w:val="Базовый"/>
    <w:next w:val="Указатель4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азвание3">
    <w:name w:val="Название3"/>
    <w:basedOn w:val="Базовый"/>
    <w:next w:val="Название3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3">
    <w:name w:val="Указатель3"/>
    <w:basedOn w:val="Базовый"/>
    <w:next w:val="Указатель3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азвание2">
    <w:name w:val="Название2"/>
    <w:basedOn w:val="Базовый"/>
    <w:next w:val="Название2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2">
    <w:name w:val="Указатель2"/>
    <w:basedOn w:val="Базовый"/>
    <w:next w:val="Указатель2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азвание1">
    <w:name w:val="Название1"/>
    <w:basedOn w:val="Базовый"/>
    <w:next w:val="Название1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1">
    <w:name w:val="Указатель1"/>
    <w:basedOn w:val="Базовый"/>
    <w:next w:val="Указатель1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азваниеобъекта1">
    <w:name w:val="Название объекта1"/>
    <w:basedOn w:val="Базовый"/>
    <w:next w:val="Базовый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Схемадокумента1">
    <w:name w:val="Схема документа1"/>
    <w:basedOn w:val="Базовый"/>
    <w:next w:val="Схемадокумента1"/>
    <w:autoRedefine w:val="0"/>
    <w:hidden w:val="0"/>
    <w:qFormat w:val="0"/>
    <w:pPr>
      <w:widowControl w:val="1"/>
      <w:shd w:color="auto" w:fill="000080" w:val="clear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сотступом">
    <w:name w:val="Основной текст с отступом"/>
    <w:basedOn w:val="Базовый"/>
    <w:next w:val="Основнойтекстсотступом"/>
    <w:autoRedefine w:val="0"/>
    <w:hidden w:val="0"/>
    <w:qFormat w:val="0"/>
    <w:pPr>
      <w:widowControl w:val="1"/>
      <w:suppressAutoHyphens w:val="0"/>
      <w:bidi w:val="0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Верхнийколонтитул">
    <w:name w:val="Верхний колонтитул"/>
    <w:basedOn w:val="Базовый"/>
    <w:next w:val="Верхнийколонтитул"/>
    <w:autoRedefine w:val="0"/>
    <w:hidden w:val="0"/>
    <w:qFormat w:val="0"/>
    <w:pPr>
      <w:widowControl w:val="1"/>
      <w:tabs>
        <w:tab w:val="center" w:leader="none" w:pos="4153"/>
        <w:tab w:val="right" w:leader="none" w:pos="8306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ижнийколонтитул">
    <w:name w:val="Нижний колонтитул"/>
    <w:basedOn w:val="Базовый"/>
    <w:next w:val="Нижнийколонтитул"/>
    <w:autoRedefine w:val="0"/>
    <w:hidden w:val="0"/>
    <w:qFormat w:val="0"/>
    <w:pPr>
      <w:widowControl w:val="1"/>
      <w:tabs>
        <w:tab w:val="center" w:leader="none" w:pos="4153"/>
        <w:tab w:val="right" w:leader="none" w:pos="8306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21">
    <w:name w:val="Основной текст 21"/>
    <w:basedOn w:val="Базовый"/>
    <w:next w:val="Основнойтекст21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31">
    <w:name w:val="Основной текст 31"/>
    <w:basedOn w:val="Базовый"/>
    <w:next w:val="Основнойтекст31"/>
    <w:autoRedefine w:val="0"/>
    <w:hidden w:val="0"/>
    <w:qFormat w:val="0"/>
    <w:pPr>
      <w:widowControl w:val="1"/>
      <w:tabs>
        <w:tab w:val="left" w:leader="none" w:pos="4501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Текствыноски">
    <w:name w:val="Текст выноски"/>
    <w:basedOn w:val="Базовый"/>
    <w:next w:val="Текствыноски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ru-RU"/>
    </w:rPr>
  </w:style>
  <w:style w:type="paragraph" w:styleId="Обычный(веб)">
    <w:name w:val="Обычный (веб)"/>
    <w:basedOn w:val="Базовый"/>
    <w:next w:val="Обычный(веб)"/>
    <w:autoRedefine w:val="0"/>
    <w:hidden w:val="0"/>
    <w:qFormat w:val="0"/>
    <w:pPr>
      <w:widowControl w:val="1"/>
      <w:suppressAutoHyphens w:val="0"/>
      <w:bidi w:val="0"/>
      <w:spacing w:after="100" w:before="100" w:line="1" w:lineRule="atLeast"/>
      <w:ind w:left="0" w:right="0" w:leftChars="-1" w:rightChars="0" w:firstLine="20" w:firstLineChars="-1"/>
      <w:textDirection w:val="btLr"/>
      <w:textAlignment w:val="top"/>
      <w:outlineLvl w:val="0"/>
    </w:pPr>
    <w:rPr>
      <w:rFonts w:ascii="Arial" w:cs="Arial" w:eastAsia="Times New Roman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СтандартныйHTML">
    <w:name w:val="Стандартный HTML"/>
    <w:basedOn w:val="Базовый"/>
    <w:next w:val="СтандартныйHTML"/>
    <w:autoRedefine w:val="0"/>
    <w:hidden w:val="0"/>
    <w:qFormat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FR1">
    <w:name w:val="FR1"/>
    <w:next w:val="FR1"/>
    <w:autoRedefine w:val="0"/>
    <w:hidden w:val="0"/>
    <w:qFormat w:val="0"/>
    <w:pPr>
      <w:widowControl w:val="0"/>
      <w:suppressAutoHyphens w:val="0"/>
      <w:spacing w:line="1" w:lineRule="atLeast"/>
      <w:ind w:left="200" w:right="0" w:leftChars="-1" w:rightChars="0" w:firstLine="0" w:firstLineChars="-1"/>
      <w:jc w:val="center"/>
      <w:textDirection w:val="btLr"/>
      <w:textAlignment w:val="top"/>
      <w:outlineLvl w:val="0"/>
    </w:pPr>
    <w:rPr>
      <w:rFonts w:ascii="Arial Narrow" w:cs="Arial Narrow" w:eastAsia="Times New Roman" w:hAnsi="Arial Narrow"/>
      <w:b w:val="1"/>
      <w:w w:val="100"/>
      <w:position w:val="-1"/>
      <w:sz w:val="72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FR2">
    <w:name w:val="FR2"/>
    <w:next w:val="FR2"/>
    <w:autoRedefine w:val="0"/>
    <w:hidden w:val="0"/>
    <w:qFormat w:val="0"/>
    <w:pPr>
      <w:widowControl w:val="0"/>
      <w:suppressAutoHyphens w:val="0"/>
      <w:spacing w:line="1" w:lineRule="atLeast"/>
      <w:ind w:left="200" w:right="0" w:leftChars="-1" w:rightChars="0" w:firstLine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4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FR3">
    <w:name w:val="FR3"/>
    <w:next w:val="FR3"/>
    <w:autoRedefine w:val="0"/>
    <w:hidden w:val="0"/>
    <w:qFormat w:val="0"/>
    <w:pPr>
      <w:widowControl w:val="0"/>
      <w:suppressAutoHyphens w:val="0"/>
      <w:spacing w:line="1" w:lineRule="atLeast"/>
      <w:ind w:left="4680" w:right="0" w:leftChars="-1" w:rightChars="0" w:firstLine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i w:val="1"/>
      <w:w w:val="100"/>
      <w:position w:val="-1"/>
      <w:sz w:val="36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Содержимоетаблицы">
    <w:name w:val="Содержимое таблицы"/>
    <w:basedOn w:val="Базовый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Содержимоеврезки">
    <w:name w:val="Содержимое врезки"/>
    <w:basedOn w:val="Основнойтекст"/>
    <w:next w:val="Содержимоеврезки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_Основнойтекст">
    <w:name w:val="_Основной текст"/>
    <w:next w:val="_Основнойтекст"/>
    <w:autoRedefine w:val="0"/>
    <w:hidden w:val="0"/>
    <w:qFormat w:val="0"/>
    <w:pPr>
      <w:widowControl w:val="1"/>
      <w:tabs>
        <w:tab w:val="left" w:leader="none" w:pos="737"/>
      </w:tabs>
      <w:suppressAutoHyphens w:val="0"/>
      <w:spacing w:line="210" w:lineRule="atLeast"/>
      <w:ind w:left="0" w:right="0" w:leftChars="-1" w:rightChars="0" w:firstLine="340" w:firstLineChars="-1"/>
      <w:jc w:val="both"/>
      <w:textDirection w:val="btLr"/>
      <w:textAlignment w:val="top"/>
      <w:outlineLvl w:val="0"/>
    </w:pPr>
    <w:rPr>
      <w:rFonts w:ascii="SvetlanaC" w:cs="Mangal" w:eastAsia="SimSun" w:hAnsi="SvetlanaC"/>
      <w:w w:val="100"/>
      <w:position w:val="-1"/>
      <w:sz w:val="19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списка">
    <w:name w:val="Заголовок списка"/>
    <w:basedOn w:val="Базовый"/>
    <w:next w:val="Содержимоесписка"/>
    <w:autoRedefine w:val="0"/>
    <w:hidden w:val="0"/>
    <w:qFormat w:val="0"/>
    <w:pPr>
      <w:widowControl w:val="1"/>
      <w:suppressAutoHyphens w:val="0"/>
      <w:bidi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Содержимоесписка">
    <w:name w:val="Содержимое списка"/>
    <w:basedOn w:val="Базовый"/>
    <w:next w:val="Содержимоесписка"/>
    <w:autoRedefine w:val="0"/>
    <w:hidden w:val="0"/>
    <w:qFormat w:val="0"/>
    <w:pPr>
      <w:widowControl w:val="1"/>
      <w:suppressAutoHyphens w:val="0"/>
      <w:bidi w:val="0"/>
      <w:spacing w:line="1" w:lineRule="atLeast"/>
      <w:ind w:left="567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Горизонтальнаялиния">
    <w:name w:val="Горизонтальная линия"/>
    <w:basedOn w:val="Базовый"/>
    <w:next w:val="Основнойтекст"/>
    <w:autoRedefine w:val="0"/>
    <w:hidden w:val="0"/>
    <w:qFormat w:val="0"/>
    <w:pPr>
      <w:widowControl w:val="1"/>
      <w:suppressLineNumbers w:val="1"/>
      <w:pBdr>
        <w:top w:space="0" w:sz="0" w:val="none"/>
        <w:left w:space="0" w:sz="0" w:val="none"/>
        <w:bottom w:color="808080" w:space="0" w:sz="1" w:val="double"/>
        <w:right w:space="0" w:sz="0" w:val="none"/>
      </w:pBdr>
      <w:suppressAutoHyphens w:val="0"/>
      <w:bidi w:val="0"/>
      <w:spacing w:after="283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12"/>
      <w:szCs w:val="12"/>
      <w:effect w:val="none"/>
      <w:vertAlign w:val="baseline"/>
      <w:cs w:val="0"/>
      <w:em w:val="none"/>
      <w:lang w:bidi="ar-SA" w:eastAsia="zh-CN" w:val="ru-RU"/>
    </w:rPr>
  </w:style>
  <w:style w:type="paragraph" w:styleId="Цитата1">
    <w:name w:val="Цитата1"/>
    <w:basedOn w:val="Базовый"/>
    <w:next w:val="Цитата1"/>
    <w:autoRedefine w:val="0"/>
    <w:hidden w:val="0"/>
    <w:qFormat w:val="0"/>
    <w:pPr>
      <w:widowControl w:val="1"/>
      <w:suppressAutoHyphens w:val="0"/>
      <w:bidi w:val="0"/>
      <w:spacing w:after="283" w:before="0" w:line="1" w:lineRule="atLeast"/>
      <w:ind w:left="567" w:right="567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ListParagraph">
    <w:name w:val="List Paragraph"/>
    <w:basedOn w:val="Базовый"/>
    <w:next w:val="ListParagraph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hyperlink" Target="http://www.viaduk.ru/" TargetMode="External"/><Relationship Id="rId9" Type="http://schemas.openxmlformats.org/officeDocument/2006/relationships/hyperlink" Target="mailto:viaduk@aha.ru" TargetMode="Externa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Tahoma-regular.ttf"/><Relationship Id="rId4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PcxKVeZl25CqYAuAtJq51boSIQ==">CgMxLjA4AHIhMW52amRSVXhXakZCcDZmTk1LUHZRaUJKNG9CS0RGSEZZ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2022-01-21T06:30:00Z</dcterms:created>
  <dc:creator>Irina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